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D5" w:rsidRDefault="0084365F" w:rsidP="001453D5">
      <w:r>
        <w:rPr>
          <w:rFonts w:ascii="Times New Roman" w:hAnsi="Times New Roman"/>
          <w:b w:val="0"/>
          <w:bCs/>
          <w:noProof/>
          <w:sz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21C44" wp14:editId="33B3254F">
                <wp:simplePos x="0" y="0"/>
                <wp:positionH relativeFrom="column">
                  <wp:posOffset>180340</wp:posOffset>
                </wp:positionH>
                <wp:positionV relativeFrom="paragraph">
                  <wp:posOffset>32385</wp:posOffset>
                </wp:positionV>
                <wp:extent cx="5657850" cy="0"/>
                <wp:effectExtent l="0" t="0" r="19050" b="19050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2.55pt" to="459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"/>
            </w:pict>
          </mc:Fallback>
        </mc:AlternateContent>
      </w:r>
    </w:p>
    <w:tbl>
      <w:tblPr>
        <w:tblW w:w="8842" w:type="dxa"/>
        <w:tblInd w:w="392" w:type="dxa"/>
        <w:tblLook w:val="04A0" w:firstRow="1" w:lastRow="0" w:firstColumn="1" w:lastColumn="0" w:noHBand="0" w:noVBand="1"/>
      </w:tblPr>
      <w:tblGrid>
        <w:gridCol w:w="2429"/>
        <w:gridCol w:w="323"/>
        <w:gridCol w:w="6090"/>
      </w:tblGrid>
      <w:tr w:rsidR="001453D5" w:rsidRPr="002F4ECB" w:rsidTr="003C3C3B">
        <w:trPr>
          <w:trHeight w:val="656"/>
        </w:trPr>
        <w:tc>
          <w:tcPr>
            <w:tcW w:w="2429" w:type="dxa"/>
            <w:shd w:val="clear" w:color="auto" w:fill="auto"/>
          </w:tcPr>
          <w:p w:rsidR="001453D5" w:rsidRPr="00BB5ABE" w:rsidRDefault="001453D5" w:rsidP="002F4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D3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23" w:type="dxa"/>
            <w:shd w:val="clear" w:color="auto" w:fill="auto"/>
          </w:tcPr>
          <w:p w:rsidR="001453D5" w:rsidRPr="002F4ECB" w:rsidRDefault="001453D5" w:rsidP="002F4ECB">
            <w:pPr>
              <w:rPr>
                <w:rFonts w:ascii="Times New Roman" w:hAnsi="Times New Roman"/>
                <w:sz w:val="24"/>
                <w:szCs w:val="24"/>
              </w:rPr>
            </w:pPr>
            <w:r w:rsidRPr="002F4E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:rsidR="00297DC9" w:rsidRDefault="00297DC9" w:rsidP="002C55D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Gerencias Regionales</w:t>
            </w:r>
          </w:p>
          <w:p w:rsidR="00297DC9" w:rsidRDefault="00297DC9" w:rsidP="002C55D9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Administraciones </w:t>
            </w:r>
            <w:r w:rsidR="00FA3FAD">
              <w:rPr>
                <w:rFonts w:ascii="Times New Roman" w:hAnsi="Times New Roman"/>
                <w:sz w:val="24"/>
                <w:szCs w:val="24"/>
              </w:rPr>
              <w:t>de Aduana</w:t>
            </w:r>
          </w:p>
          <w:p w:rsidR="002C55D9" w:rsidRPr="000611ED" w:rsidRDefault="002C55D9" w:rsidP="002C55D9">
            <w:pPr>
              <w:widowControl w:val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9441C">
              <w:rPr>
                <w:rFonts w:ascii="Times New Roman" w:hAnsi="Times New Roman"/>
                <w:sz w:val="24"/>
                <w:szCs w:val="24"/>
              </w:rPr>
              <w:t>Despachantes de Aduana</w:t>
            </w:r>
          </w:p>
          <w:p w:rsidR="002C55D9" w:rsidRPr="005E693C" w:rsidRDefault="001446C7" w:rsidP="00297DC9">
            <w:pPr>
              <w:widowControl w:val="0"/>
              <w:spacing w:after="1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441C">
              <w:rPr>
                <w:rFonts w:ascii="Times New Roman" w:hAnsi="Times New Roman"/>
                <w:sz w:val="24"/>
                <w:szCs w:val="24"/>
              </w:rPr>
              <w:t>Importadores</w:t>
            </w:r>
            <w:r w:rsidR="003C3C3B">
              <w:rPr>
                <w:rFonts w:ascii="Times New Roman" w:hAnsi="Times New Roman"/>
                <w:sz w:val="24"/>
                <w:szCs w:val="24"/>
              </w:rPr>
              <w:t xml:space="preserve"> habilitados para despacho directo</w:t>
            </w:r>
          </w:p>
        </w:tc>
      </w:tr>
      <w:tr w:rsidR="001453D5" w:rsidRPr="002F4ECB" w:rsidTr="00EA53C5">
        <w:trPr>
          <w:trHeight w:val="644"/>
        </w:trPr>
        <w:tc>
          <w:tcPr>
            <w:tcW w:w="2429" w:type="dxa"/>
            <w:shd w:val="clear" w:color="auto" w:fill="auto"/>
          </w:tcPr>
          <w:p w:rsidR="001453D5" w:rsidRPr="002F4ECB" w:rsidRDefault="001453D5" w:rsidP="002F4ECB">
            <w:pPr>
              <w:widowControl w:val="0"/>
              <w:jc w:val="righ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F4ECB">
              <w:rPr>
                <w:rFonts w:ascii="Times New Roman" w:hAnsi="Times New Roman"/>
                <w:spacing w:val="0"/>
                <w:sz w:val="24"/>
                <w:szCs w:val="24"/>
              </w:rPr>
              <w:t>De</w:t>
            </w:r>
          </w:p>
          <w:p w:rsidR="001453D5" w:rsidRPr="002F4ECB" w:rsidRDefault="001453D5" w:rsidP="002F4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  <w:shd w:val="clear" w:color="auto" w:fill="auto"/>
          </w:tcPr>
          <w:p w:rsidR="001453D5" w:rsidRPr="002F4ECB" w:rsidRDefault="001453D5" w:rsidP="002F4ECB">
            <w:pPr>
              <w:rPr>
                <w:rFonts w:ascii="Times New Roman" w:hAnsi="Times New Roman"/>
                <w:sz w:val="24"/>
                <w:szCs w:val="24"/>
              </w:rPr>
            </w:pPr>
            <w:r w:rsidRPr="002F4E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:rsidR="001453D5" w:rsidRPr="00C966E9" w:rsidRDefault="002F64E8" w:rsidP="002F4ECB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C966E9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Abog. Alberto Pozo </w:t>
            </w:r>
            <w:r w:rsidR="00FE7EC5" w:rsidRPr="00C966E9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P</w:t>
            </w:r>
            <w:r w:rsidRPr="00C966E9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eñaranda</w:t>
            </w:r>
          </w:p>
          <w:p w:rsidR="001453D5" w:rsidRDefault="001453D5" w:rsidP="002F4ECB">
            <w:pPr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F4ECB">
              <w:rPr>
                <w:rFonts w:ascii="Times New Roman" w:hAnsi="Times New Roman"/>
                <w:spacing w:val="0"/>
                <w:sz w:val="24"/>
                <w:szCs w:val="24"/>
              </w:rPr>
              <w:t xml:space="preserve">Gerente </w:t>
            </w:r>
            <w:r w:rsidR="00BF5E98">
              <w:rPr>
                <w:rFonts w:ascii="Times New Roman" w:hAnsi="Times New Roman"/>
                <w:spacing w:val="0"/>
                <w:sz w:val="24"/>
                <w:szCs w:val="24"/>
              </w:rPr>
              <w:t>General</w:t>
            </w:r>
            <w:r w:rsidRPr="002F4ECB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a.i.</w:t>
            </w:r>
          </w:p>
          <w:p w:rsidR="005D119E" w:rsidRPr="002F4ECB" w:rsidRDefault="00403DF7" w:rsidP="00297DC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ADUANA NACIONAL</w:t>
            </w:r>
          </w:p>
        </w:tc>
      </w:tr>
      <w:tr w:rsidR="001453D5" w:rsidRPr="002F4ECB" w:rsidTr="00EA53C5">
        <w:trPr>
          <w:trHeight w:val="430"/>
        </w:trPr>
        <w:tc>
          <w:tcPr>
            <w:tcW w:w="2429" w:type="dxa"/>
            <w:shd w:val="clear" w:color="auto" w:fill="auto"/>
          </w:tcPr>
          <w:p w:rsidR="001453D5" w:rsidRPr="00BB5ABE" w:rsidRDefault="001453D5" w:rsidP="002F4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1D33">
              <w:rPr>
                <w:rFonts w:ascii="Times New Roman" w:hAnsi="Times New Roman"/>
                <w:spacing w:val="0"/>
                <w:sz w:val="24"/>
                <w:szCs w:val="24"/>
              </w:rPr>
              <w:t>Fecha</w:t>
            </w:r>
          </w:p>
        </w:tc>
        <w:tc>
          <w:tcPr>
            <w:tcW w:w="323" w:type="dxa"/>
            <w:shd w:val="clear" w:color="auto" w:fill="auto"/>
          </w:tcPr>
          <w:p w:rsidR="001453D5" w:rsidRPr="002F4ECB" w:rsidRDefault="001453D5" w:rsidP="002F4ECB">
            <w:pPr>
              <w:rPr>
                <w:rFonts w:ascii="Times New Roman" w:hAnsi="Times New Roman"/>
                <w:sz w:val="24"/>
                <w:szCs w:val="24"/>
              </w:rPr>
            </w:pPr>
            <w:r w:rsidRPr="002F4E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:rsidR="001453D5" w:rsidRPr="0035123A" w:rsidRDefault="007E092B" w:rsidP="00FA3FAD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La Paz, </w:t>
            </w:r>
            <w:r w:rsidR="00FA3FAD"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  <w:r w:rsidR="00991DF7">
              <w:rPr>
                <w:rFonts w:ascii="Times New Roman" w:hAnsi="Times New Roman"/>
                <w:b w:val="0"/>
                <w:sz w:val="24"/>
                <w:szCs w:val="24"/>
              </w:rPr>
              <w:t xml:space="preserve"> de </w:t>
            </w:r>
            <w:r w:rsidR="00FA3FAD">
              <w:rPr>
                <w:rFonts w:ascii="Times New Roman" w:hAnsi="Times New Roman"/>
                <w:b w:val="0"/>
                <w:sz w:val="24"/>
                <w:szCs w:val="24"/>
              </w:rPr>
              <w:t>julio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de 201</w:t>
            </w:r>
            <w:r w:rsidR="00B26CC4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1453D5" w:rsidRPr="002F4ECB" w:rsidTr="00EA53C5">
        <w:trPr>
          <w:trHeight w:val="430"/>
        </w:trPr>
        <w:tc>
          <w:tcPr>
            <w:tcW w:w="2429" w:type="dxa"/>
            <w:shd w:val="clear" w:color="auto" w:fill="auto"/>
          </w:tcPr>
          <w:p w:rsidR="001453D5" w:rsidRDefault="001453D5" w:rsidP="00B35260">
            <w:pPr>
              <w:spacing w:after="120"/>
              <w:jc w:val="righ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F11D33">
              <w:rPr>
                <w:rFonts w:ascii="Times New Roman" w:hAnsi="Times New Roman"/>
                <w:spacing w:val="0"/>
                <w:sz w:val="24"/>
                <w:szCs w:val="24"/>
              </w:rPr>
              <w:t>Ref.</w:t>
            </w:r>
          </w:p>
          <w:p w:rsidR="0084365F" w:rsidRDefault="0084365F" w:rsidP="002F4ECB">
            <w:pPr>
              <w:jc w:val="righ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EA53C5" w:rsidRPr="00BB5ABE" w:rsidRDefault="00EA53C5" w:rsidP="002F4E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Nº de Páginas </w:t>
            </w:r>
          </w:p>
        </w:tc>
        <w:tc>
          <w:tcPr>
            <w:tcW w:w="323" w:type="dxa"/>
            <w:shd w:val="clear" w:color="auto" w:fill="auto"/>
          </w:tcPr>
          <w:p w:rsidR="001453D5" w:rsidRDefault="001453D5" w:rsidP="002F4ECB">
            <w:pPr>
              <w:rPr>
                <w:rFonts w:ascii="Times New Roman" w:hAnsi="Times New Roman"/>
                <w:sz w:val="24"/>
                <w:szCs w:val="24"/>
              </w:rPr>
            </w:pPr>
            <w:r w:rsidRPr="002F4E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4365F" w:rsidRDefault="0084365F" w:rsidP="002F4E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53C5" w:rsidRPr="002F4ECB" w:rsidRDefault="00EA53C5" w:rsidP="002F4E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:rsidR="001453D5" w:rsidRPr="007E092B" w:rsidRDefault="00B35260" w:rsidP="00B35260">
            <w:pPr>
              <w:widowControl w:val="0"/>
              <w:spacing w:after="12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Actualización </w:t>
            </w:r>
            <w:r w:rsidR="00FA3FA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módulo</w:t>
            </w:r>
            <w:r w:rsidR="00FA3FAD">
              <w:rPr>
                <w:rFonts w:ascii="Times New Roman" w:hAnsi="Times New Roman"/>
                <w:spacing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FA3FAD">
              <w:rPr>
                <w:rFonts w:ascii="Times New Roman" w:hAnsi="Times New Roman"/>
                <w:spacing w:val="0"/>
                <w:sz w:val="24"/>
                <w:szCs w:val="24"/>
              </w:rPr>
              <w:t>DAM, DID y DIM en el Sistema Único de Modernización Aduanera (SUMA)</w:t>
            </w:r>
          </w:p>
          <w:p w:rsidR="00EA53C5" w:rsidRPr="00EC74CD" w:rsidRDefault="00DB427A" w:rsidP="00DB427A">
            <w:pPr>
              <w:widowControl w:val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Una </w:t>
            </w:r>
            <w:r w:rsidR="0048520C">
              <w:rPr>
                <w:rFonts w:ascii="Times New Roman" w:hAnsi="Times New Roman"/>
                <w:b w:val="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48520C">
              <w:rPr>
                <w:rFonts w:ascii="Times New Roman" w:hAnsi="Times New Roman"/>
                <w:b w:val="0"/>
                <w:sz w:val="24"/>
                <w:szCs w:val="24"/>
              </w:rPr>
              <w:t xml:space="preserve">) incluida </w:t>
            </w:r>
            <w:r w:rsidR="00EA53C5">
              <w:rPr>
                <w:rFonts w:ascii="Times New Roman" w:hAnsi="Times New Roman"/>
                <w:b w:val="0"/>
                <w:sz w:val="24"/>
                <w:szCs w:val="24"/>
              </w:rPr>
              <w:t>esta</w:t>
            </w:r>
            <w:r w:rsidR="002354F3">
              <w:rPr>
                <w:rFonts w:ascii="Times New Roman" w:hAnsi="Times New Roman"/>
                <w:b w:val="0"/>
                <w:sz w:val="24"/>
                <w:szCs w:val="24"/>
              </w:rPr>
              <w:t xml:space="preserve"> página.</w:t>
            </w:r>
          </w:p>
        </w:tc>
      </w:tr>
    </w:tbl>
    <w:p w:rsidR="001453D5" w:rsidRPr="0086365A" w:rsidRDefault="00F62D3A" w:rsidP="00D806AD">
      <w:pPr>
        <w:pStyle w:val="Ttulo"/>
        <w:ind w:left="284"/>
        <w:rPr>
          <w:sz w:val="14"/>
          <w:szCs w:val="14"/>
        </w:rPr>
      </w:pPr>
      <w:r>
        <w:rPr>
          <w:sz w:val="14"/>
          <w:szCs w:val="14"/>
        </w:rPr>
        <w:t xml:space="preserve">             </w:t>
      </w:r>
    </w:p>
    <w:p w:rsidR="00B14158" w:rsidRPr="00B03B2B" w:rsidRDefault="001453D5" w:rsidP="00D806AD">
      <w:pPr>
        <w:pStyle w:val="Encabezado"/>
        <w:widowControl w:val="0"/>
        <w:tabs>
          <w:tab w:val="clear" w:pos="4419"/>
          <w:tab w:val="clear" w:pos="8838"/>
        </w:tabs>
        <w:ind w:left="284"/>
        <w:jc w:val="center"/>
        <w:rPr>
          <w:rFonts w:ascii="Times New Roman" w:hAnsi="Times New Roman"/>
          <w:b w:val="0"/>
          <w:bCs/>
          <w:noProof/>
          <w:sz w:val="24"/>
          <w:lang w:val="es-BO"/>
        </w:rPr>
      </w:pPr>
      <w:r>
        <w:rPr>
          <w:rFonts w:ascii="Times New Roman" w:hAnsi="Times New Roman"/>
          <w:b w:val="0"/>
          <w:bCs/>
          <w:noProof/>
          <w:sz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15D03" wp14:editId="2189F6FC">
                <wp:simplePos x="0" y="0"/>
                <wp:positionH relativeFrom="column">
                  <wp:posOffset>180340</wp:posOffset>
                </wp:positionH>
                <wp:positionV relativeFrom="paragraph">
                  <wp:posOffset>47625</wp:posOffset>
                </wp:positionV>
                <wp:extent cx="565785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3.75pt" to="459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"/>
            </w:pict>
          </mc:Fallback>
        </mc:AlternateContent>
      </w:r>
    </w:p>
    <w:p w:rsidR="00BA0DAB" w:rsidRPr="009C7FFE" w:rsidRDefault="001453D5" w:rsidP="00BA0DAB">
      <w:pPr>
        <w:widowControl w:val="0"/>
        <w:tabs>
          <w:tab w:val="left" w:pos="5505"/>
        </w:tabs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9C7FFE">
        <w:rPr>
          <w:rFonts w:ascii="Times New Roman" w:hAnsi="Times New Roman"/>
          <w:b w:val="0"/>
          <w:spacing w:val="0"/>
          <w:sz w:val="24"/>
          <w:szCs w:val="24"/>
        </w:rPr>
        <w:t>De mi consideración:</w:t>
      </w:r>
    </w:p>
    <w:p w:rsidR="00DE47C3" w:rsidRPr="009C7FFE" w:rsidRDefault="007C1C2F" w:rsidP="00BA0DAB">
      <w:pPr>
        <w:widowControl w:val="0"/>
        <w:tabs>
          <w:tab w:val="left" w:pos="5505"/>
        </w:tabs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9C7FFE">
        <w:rPr>
          <w:rFonts w:ascii="Times New Roman" w:hAnsi="Times New Roman"/>
          <w:b w:val="0"/>
          <w:spacing w:val="0"/>
          <w:sz w:val="24"/>
          <w:szCs w:val="24"/>
        </w:rPr>
        <w:tab/>
      </w:r>
    </w:p>
    <w:p w:rsidR="00FA3FAD" w:rsidRDefault="000611ED" w:rsidP="00BA0DAB">
      <w:pPr>
        <w:widowControl w:val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9C7FFE">
        <w:rPr>
          <w:rFonts w:ascii="Times New Roman" w:hAnsi="Times New Roman"/>
          <w:b w:val="0"/>
          <w:spacing w:val="0"/>
          <w:sz w:val="24"/>
          <w:szCs w:val="24"/>
        </w:rPr>
        <w:t>Mediante el presente</w:t>
      </w:r>
      <w:r w:rsidR="00401F81">
        <w:rPr>
          <w:rFonts w:ascii="Times New Roman" w:hAnsi="Times New Roman"/>
          <w:b w:val="0"/>
          <w:spacing w:val="0"/>
          <w:sz w:val="24"/>
          <w:szCs w:val="24"/>
        </w:rPr>
        <w:t>,</w:t>
      </w:r>
      <w:r w:rsidRPr="009C7FFE">
        <w:rPr>
          <w:rFonts w:ascii="Times New Roman" w:hAnsi="Times New Roman"/>
          <w:b w:val="0"/>
          <w:spacing w:val="0"/>
          <w:sz w:val="24"/>
          <w:szCs w:val="24"/>
        </w:rPr>
        <w:t xml:space="preserve"> se comunic</w:t>
      </w:r>
      <w:r w:rsidR="00CF026B" w:rsidRPr="009C7FFE">
        <w:rPr>
          <w:rFonts w:ascii="Times New Roman" w:hAnsi="Times New Roman"/>
          <w:b w:val="0"/>
          <w:spacing w:val="0"/>
          <w:sz w:val="24"/>
          <w:szCs w:val="24"/>
        </w:rPr>
        <w:t xml:space="preserve">a </w:t>
      </w:r>
      <w:r w:rsidR="00856E72" w:rsidRPr="009C7FFE">
        <w:rPr>
          <w:rFonts w:ascii="Times New Roman" w:hAnsi="Times New Roman"/>
          <w:b w:val="0"/>
          <w:spacing w:val="0"/>
          <w:sz w:val="24"/>
          <w:szCs w:val="24"/>
        </w:rPr>
        <w:t xml:space="preserve">a </w:t>
      </w:r>
      <w:r w:rsidR="00CF026B" w:rsidRPr="009C7FFE">
        <w:rPr>
          <w:rFonts w:ascii="Times New Roman" w:hAnsi="Times New Roman"/>
          <w:b w:val="0"/>
          <w:spacing w:val="0"/>
          <w:sz w:val="24"/>
          <w:szCs w:val="24"/>
        </w:rPr>
        <w:t xml:space="preserve">ustedes </w:t>
      </w:r>
      <w:r w:rsidR="005E693C" w:rsidRPr="009C7FFE">
        <w:rPr>
          <w:rFonts w:ascii="Times New Roman" w:hAnsi="Times New Roman"/>
          <w:b w:val="0"/>
          <w:spacing w:val="0"/>
          <w:sz w:val="24"/>
          <w:szCs w:val="24"/>
        </w:rPr>
        <w:t xml:space="preserve">que a partir del 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24</w:t>
      </w:r>
      <w:r w:rsidR="005E693C" w:rsidRPr="009C7FFE">
        <w:rPr>
          <w:rFonts w:ascii="Times New Roman" w:hAnsi="Times New Roman"/>
          <w:b w:val="0"/>
          <w:spacing w:val="0"/>
          <w:sz w:val="24"/>
          <w:szCs w:val="24"/>
        </w:rPr>
        <w:t>/0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7</w:t>
      </w:r>
      <w:r w:rsidR="005E693C" w:rsidRPr="009C7FFE">
        <w:rPr>
          <w:rFonts w:ascii="Times New Roman" w:hAnsi="Times New Roman"/>
          <w:b w:val="0"/>
          <w:spacing w:val="0"/>
          <w:sz w:val="24"/>
          <w:szCs w:val="24"/>
        </w:rPr>
        <w:t xml:space="preserve">/2019 se </w:t>
      </w:r>
      <w:r w:rsidR="00B35260">
        <w:rPr>
          <w:rFonts w:ascii="Times New Roman" w:hAnsi="Times New Roman"/>
          <w:b w:val="0"/>
          <w:spacing w:val="0"/>
          <w:sz w:val="24"/>
          <w:szCs w:val="24"/>
        </w:rPr>
        <w:t>implementará la</w:t>
      </w:r>
      <w:r w:rsidR="00E62F9D">
        <w:rPr>
          <w:rFonts w:ascii="Times New Roman" w:hAnsi="Times New Roman"/>
          <w:b w:val="0"/>
          <w:spacing w:val="0"/>
          <w:sz w:val="24"/>
          <w:szCs w:val="24"/>
        </w:rPr>
        <w:t xml:space="preserve"> actualización</w:t>
      </w:r>
      <w:r w:rsidR="00991DF7"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="00B35260">
        <w:rPr>
          <w:rFonts w:ascii="Times New Roman" w:hAnsi="Times New Roman"/>
          <w:b w:val="0"/>
          <w:spacing w:val="0"/>
          <w:sz w:val="24"/>
          <w:szCs w:val="24"/>
        </w:rPr>
        <w:t>de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="00B35260">
        <w:rPr>
          <w:rFonts w:ascii="Times New Roman" w:hAnsi="Times New Roman"/>
          <w:b w:val="0"/>
          <w:spacing w:val="0"/>
          <w:sz w:val="24"/>
          <w:szCs w:val="24"/>
        </w:rPr>
        <w:t>l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os</w:t>
      </w:r>
      <w:r w:rsidR="00B35260"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 xml:space="preserve">siguientes </w:t>
      </w:r>
      <w:r w:rsidR="00B35260">
        <w:rPr>
          <w:rFonts w:ascii="Times New Roman" w:hAnsi="Times New Roman"/>
          <w:b w:val="0"/>
          <w:spacing w:val="0"/>
          <w:sz w:val="24"/>
          <w:szCs w:val="24"/>
        </w:rPr>
        <w:t>módulo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s</w:t>
      </w:r>
      <w:r w:rsidR="00B35260"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d</w:t>
      </w:r>
      <w:r w:rsidR="00FA3FAD" w:rsidRPr="009C7FFE">
        <w:rPr>
          <w:rFonts w:ascii="Times New Roman" w:hAnsi="Times New Roman"/>
          <w:b w:val="0"/>
          <w:spacing w:val="0"/>
          <w:sz w:val="24"/>
          <w:szCs w:val="24"/>
        </w:rPr>
        <w:t>el Sistema Único de Modernización Aduanera (SUMA)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 xml:space="preserve"> para lo cual se han </w:t>
      </w:r>
      <w:r w:rsidR="005A5907">
        <w:rPr>
          <w:rFonts w:ascii="Times New Roman" w:hAnsi="Times New Roman"/>
          <w:b w:val="0"/>
          <w:spacing w:val="0"/>
          <w:sz w:val="24"/>
          <w:szCs w:val="24"/>
        </w:rPr>
        <w:t xml:space="preserve">ajustado 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los instructivos de llenado de los siguientes formularios en el SUMA:</w:t>
      </w:r>
    </w:p>
    <w:p w:rsidR="00FA3FAD" w:rsidRDefault="00FA3FAD" w:rsidP="00BA0DAB">
      <w:pPr>
        <w:widowControl w:val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016"/>
        <w:gridCol w:w="5222"/>
      </w:tblGrid>
      <w:tr w:rsidR="005A5907" w:rsidTr="005A5907">
        <w:tc>
          <w:tcPr>
            <w:tcW w:w="2977" w:type="dxa"/>
            <w:shd w:val="clear" w:color="auto" w:fill="BFBFBF" w:themeFill="background1" w:themeFillShade="BF"/>
          </w:tcPr>
          <w:p w:rsidR="005A5907" w:rsidRPr="005A5907" w:rsidRDefault="005A5907" w:rsidP="00BA0DAB">
            <w:pPr>
              <w:widowControl w:val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5A5907">
              <w:rPr>
                <w:rFonts w:ascii="Times New Roman" w:hAnsi="Times New Roman"/>
                <w:spacing w:val="0"/>
                <w:sz w:val="24"/>
                <w:szCs w:val="24"/>
              </w:rPr>
              <w:t>Formulario</w:t>
            </w:r>
          </w:p>
        </w:tc>
        <w:tc>
          <w:tcPr>
            <w:tcW w:w="1016" w:type="dxa"/>
            <w:shd w:val="clear" w:color="auto" w:fill="BFBFBF" w:themeFill="background1" w:themeFillShade="BF"/>
          </w:tcPr>
          <w:p w:rsidR="005A5907" w:rsidRPr="005A5907" w:rsidRDefault="005A5907" w:rsidP="00BA0DAB">
            <w:pPr>
              <w:widowControl w:val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5A590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Versión </w:t>
            </w:r>
          </w:p>
        </w:tc>
        <w:tc>
          <w:tcPr>
            <w:tcW w:w="5222" w:type="dxa"/>
            <w:shd w:val="clear" w:color="auto" w:fill="BFBFBF" w:themeFill="background1" w:themeFillShade="BF"/>
          </w:tcPr>
          <w:p w:rsidR="005A5907" w:rsidRPr="005A5907" w:rsidRDefault="005A5907" w:rsidP="00BA0DAB">
            <w:pPr>
              <w:widowControl w:val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5A5907">
              <w:rPr>
                <w:rFonts w:ascii="Times New Roman" w:hAnsi="Times New Roman"/>
                <w:spacing w:val="0"/>
                <w:sz w:val="24"/>
                <w:szCs w:val="24"/>
              </w:rPr>
              <w:t>Modificación realizada</w:t>
            </w:r>
          </w:p>
        </w:tc>
      </w:tr>
      <w:tr w:rsidR="005A5907" w:rsidTr="005A5907">
        <w:tc>
          <w:tcPr>
            <w:tcW w:w="2977" w:type="dxa"/>
          </w:tcPr>
          <w:p w:rsidR="005A5907" w:rsidRDefault="005A5907" w:rsidP="00BA0DAB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FA3FAD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Declaración de Adquisición de Mercancías (DAM)</w:t>
            </w:r>
          </w:p>
        </w:tc>
        <w:tc>
          <w:tcPr>
            <w:tcW w:w="1016" w:type="dxa"/>
          </w:tcPr>
          <w:p w:rsidR="005A5907" w:rsidRDefault="005A5907" w:rsidP="005A5907">
            <w:pPr>
              <w:widowControl w:val="0"/>
              <w:jc w:val="center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5222" w:type="dxa"/>
          </w:tcPr>
          <w:p w:rsidR="005A5907" w:rsidRDefault="005A5907" w:rsidP="005A5907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Inclusión de casilla 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A5</w:t>
            </w:r>
            <w:r w:rsidR="00347351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.1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. Es carga consolidada</w:t>
            </w:r>
            <w:proofErr w:type="gramStart"/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?</w:t>
            </w:r>
            <w:proofErr w:type="gramEnd"/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 y casilla 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I3. Valor FOB Unitario (USD)</w:t>
            </w:r>
          </w:p>
        </w:tc>
      </w:tr>
      <w:tr w:rsidR="005A5907" w:rsidTr="005A5907">
        <w:tc>
          <w:tcPr>
            <w:tcW w:w="2977" w:type="dxa"/>
          </w:tcPr>
          <w:p w:rsidR="005A5907" w:rsidRDefault="005A5907" w:rsidP="00BA0DAB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FA3FAD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Declaración de Ingreso a Depósito (DID)</w:t>
            </w:r>
          </w:p>
        </w:tc>
        <w:tc>
          <w:tcPr>
            <w:tcW w:w="1016" w:type="dxa"/>
          </w:tcPr>
          <w:p w:rsidR="005A5907" w:rsidRDefault="005A5907" w:rsidP="005A5907">
            <w:pPr>
              <w:widowControl w:val="0"/>
              <w:jc w:val="center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5A5907" w:rsidRDefault="005A5907" w:rsidP="00BA0DAB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Inclusión de casilla 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A5</w:t>
            </w:r>
            <w:r w:rsidR="0086745B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.1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. Es carga consolidada</w:t>
            </w:r>
            <w:proofErr w:type="gramStart"/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?</w:t>
            </w:r>
            <w:proofErr w:type="gramEnd"/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 y casilla 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I3. Valor FOB Unitario (USD)</w:t>
            </w:r>
          </w:p>
        </w:tc>
      </w:tr>
      <w:tr w:rsidR="005A5907" w:rsidTr="005A5907">
        <w:tc>
          <w:tcPr>
            <w:tcW w:w="2977" w:type="dxa"/>
          </w:tcPr>
          <w:p w:rsidR="005A5907" w:rsidRDefault="005A5907" w:rsidP="00BA0DAB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 w:rsidRPr="00FA3FAD"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Declaración de Mercancías de Importación (DIM)</w:t>
            </w:r>
          </w:p>
        </w:tc>
        <w:tc>
          <w:tcPr>
            <w:tcW w:w="1016" w:type="dxa"/>
          </w:tcPr>
          <w:p w:rsidR="005A5907" w:rsidRDefault="005A5907" w:rsidP="005A5907">
            <w:pPr>
              <w:widowControl w:val="0"/>
              <w:jc w:val="center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5A5907" w:rsidRDefault="005A5907" w:rsidP="0086745B">
            <w:pPr>
              <w:widowControl w:val="0"/>
              <w:jc w:val="both"/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0"/>
                <w:sz w:val="24"/>
                <w:szCs w:val="24"/>
              </w:rPr>
              <w:t xml:space="preserve">Inclusión de casilla 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I</w:t>
            </w:r>
            <w:r w:rsidR="0086745B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2.1</w:t>
            </w:r>
            <w:r w:rsidRPr="005A5907">
              <w:rPr>
                <w:rFonts w:ascii="Times New Roman" w:hAnsi="Times New Roman"/>
                <w:b w:val="0"/>
                <w:i/>
                <w:spacing w:val="0"/>
                <w:sz w:val="24"/>
                <w:szCs w:val="24"/>
              </w:rPr>
              <w:t>. Valor FOB Unitario (USD)</w:t>
            </w:r>
            <w:bookmarkStart w:id="0" w:name="_GoBack"/>
            <w:bookmarkEnd w:id="0"/>
          </w:p>
        </w:tc>
      </w:tr>
    </w:tbl>
    <w:p w:rsidR="005A5907" w:rsidRDefault="005A5907" w:rsidP="00BA0DAB">
      <w:pPr>
        <w:widowControl w:val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B35260" w:rsidRDefault="00B35260" w:rsidP="00BA0DAB">
      <w:pPr>
        <w:widowControl w:val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>
        <w:rPr>
          <w:rFonts w:ascii="Times New Roman" w:hAnsi="Times New Roman"/>
          <w:b w:val="0"/>
          <w:spacing w:val="0"/>
          <w:sz w:val="24"/>
          <w:szCs w:val="24"/>
        </w:rPr>
        <w:t xml:space="preserve">Al respecto, 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 xml:space="preserve">los 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>Instructivo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s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 xml:space="preserve"> de llenado</w:t>
      </w:r>
      <w:r w:rsidR="003C3C3B">
        <w:rPr>
          <w:rFonts w:ascii="Times New Roman" w:hAnsi="Times New Roman"/>
          <w:b w:val="0"/>
          <w:spacing w:val="0"/>
          <w:sz w:val="24"/>
          <w:szCs w:val="24"/>
        </w:rPr>
        <w:t xml:space="preserve"> de l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 xml:space="preserve">os formularios antes señalados </w:t>
      </w:r>
      <w:r>
        <w:rPr>
          <w:rFonts w:ascii="Times New Roman" w:hAnsi="Times New Roman"/>
          <w:b w:val="0"/>
          <w:spacing w:val="0"/>
          <w:sz w:val="24"/>
          <w:szCs w:val="24"/>
        </w:rPr>
        <w:t>se encuentra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n</w:t>
      </w:r>
      <w:r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="003C3C3B">
        <w:rPr>
          <w:rFonts w:ascii="Times New Roman" w:hAnsi="Times New Roman"/>
          <w:b w:val="0"/>
          <w:spacing w:val="0"/>
          <w:sz w:val="24"/>
          <w:szCs w:val="24"/>
        </w:rPr>
        <w:t>disponible</w:t>
      </w:r>
      <w:r w:rsidR="00FA3FAD">
        <w:rPr>
          <w:rFonts w:ascii="Times New Roman" w:hAnsi="Times New Roman"/>
          <w:b w:val="0"/>
          <w:spacing w:val="0"/>
          <w:sz w:val="24"/>
          <w:szCs w:val="24"/>
        </w:rPr>
        <w:t>s</w:t>
      </w:r>
      <w:r w:rsidR="003C3C3B">
        <w:rPr>
          <w:rFonts w:ascii="Times New Roman" w:hAnsi="Times New Roman"/>
          <w:b w:val="0"/>
          <w:spacing w:val="0"/>
          <w:sz w:val="24"/>
          <w:szCs w:val="24"/>
        </w:rPr>
        <w:t xml:space="preserve"> 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>en la sección de “</w:t>
      </w:r>
      <w:r w:rsidRPr="00297DC9">
        <w:rPr>
          <w:rFonts w:ascii="Times New Roman" w:hAnsi="Times New Roman"/>
          <w:b w:val="0"/>
          <w:i/>
          <w:spacing w:val="0"/>
          <w:sz w:val="24"/>
          <w:szCs w:val="24"/>
        </w:rPr>
        <w:t>Instructivos de llenado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>” en el portal SUMA</w:t>
      </w:r>
      <w:r w:rsidR="00297DC9">
        <w:rPr>
          <w:rFonts w:ascii="Times New Roman" w:hAnsi="Times New Roman"/>
          <w:b w:val="0"/>
          <w:spacing w:val="0"/>
          <w:sz w:val="24"/>
          <w:szCs w:val="24"/>
        </w:rPr>
        <w:t xml:space="preserve"> y de igual manera 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>en la sección “</w:t>
      </w:r>
      <w:r w:rsidRPr="00297DC9">
        <w:rPr>
          <w:rFonts w:ascii="Times New Roman" w:hAnsi="Times New Roman"/>
          <w:b w:val="0"/>
          <w:i/>
          <w:spacing w:val="0"/>
          <w:sz w:val="24"/>
          <w:szCs w:val="24"/>
        </w:rPr>
        <w:t>R</w:t>
      </w:r>
      <w:r w:rsidR="00297DC9" w:rsidRPr="00297DC9">
        <w:rPr>
          <w:rFonts w:ascii="Times New Roman" w:hAnsi="Times New Roman"/>
          <w:b w:val="0"/>
          <w:i/>
          <w:spacing w:val="0"/>
          <w:sz w:val="24"/>
          <w:szCs w:val="24"/>
        </w:rPr>
        <w:t>ecursos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 xml:space="preserve">” </w:t>
      </w:r>
      <w:r w:rsidR="00297DC9">
        <w:rPr>
          <w:rFonts w:ascii="Times New Roman" w:hAnsi="Times New Roman"/>
          <w:b w:val="0"/>
          <w:spacing w:val="0"/>
          <w:sz w:val="24"/>
          <w:szCs w:val="24"/>
        </w:rPr>
        <w:t xml:space="preserve">en el sitio informativo </w:t>
      </w:r>
      <w:proofErr w:type="spellStart"/>
      <w:r w:rsidR="00297DC9">
        <w:rPr>
          <w:rFonts w:ascii="Times New Roman" w:hAnsi="Times New Roman"/>
          <w:b w:val="0"/>
          <w:spacing w:val="0"/>
          <w:sz w:val="24"/>
          <w:szCs w:val="24"/>
        </w:rPr>
        <w:t>info</w:t>
      </w:r>
      <w:r w:rsidRPr="00B35260">
        <w:rPr>
          <w:rFonts w:ascii="Times New Roman" w:hAnsi="Times New Roman"/>
          <w:b w:val="0"/>
          <w:spacing w:val="0"/>
          <w:sz w:val="24"/>
          <w:szCs w:val="24"/>
        </w:rPr>
        <w:t>SUMA</w:t>
      </w:r>
      <w:proofErr w:type="spellEnd"/>
      <w:r w:rsidRPr="00B35260">
        <w:rPr>
          <w:rFonts w:ascii="Times New Roman" w:hAnsi="Times New Roman"/>
          <w:b w:val="0"/>
          <w:spacing w:val="0"/>
          <w:sz w:val="24"/>
          <w:szCs w:val="24"/>
        </w:rPr>
        <w:t>.</w:t>
      </w:r>
    </w:p>
    <w:p w:rsidR="00B35260" w:rsidRDefault="00B35260" w:rsidP="00BA0DAB">
      <w:pPr>
        <w:widowControl w:val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3C3C3B" w:rsidRDefault="003C3C3B" w:rsidP="003C3C3B">
      <w:pPr>
        <w:pStyle w:val="Textoindependiente"/>
        <w:widowControl w:val="0"/>
        <w:rPr>
          <w:szCs w:val="24"/>
        </w:rPr>
      </w:pPr>
      <w:r>
        <w:rPr>
          <w:szCs w:val="24"/>
        </w:rPr>
        <w:t>Finalmente, e</w:t>
      </w:r>
      <w:r w:rsidRPr="003A4FA4">
        <w:rPr>
          <w:szCs w:val="24"/>
        </w:rPr>
        <w:t xml:space="preserve">n caso de utilizar </w:t>
      </w:r>
      <w:r>
        <w:rPr>
          <w:szCs w:val="24"/>
        </w:rPr>
        <w:t xml:space="preserve">el aplicativo de </w:t>
      </w:r>
      <w:r w:rsidRPr="003A4FA4">
        <w:rPr>
          <w:szCs w:val="24"/>
        </w:rPr>
        <w:t>la DAM off line se deberá utilizar la versión 1.</w:t>
      </w:r>
      <w:r w:rsidR="00FA3FAD">
        <w:rPr>
          <w:szCs w:val="24"/>
        </w:rPr>
        <w:t>10</w:t>
      </w:r>
      <w:r w:rsidRPr="003A4FA4">
        <w:rPr>
          <w:szCs w:val="24"/>
        </w:rPr>
        <w:t xml:space="preserve"> que se encuentra </w:t>
      </w:r>
      <w:r>
        <w:rPr>
          <w:szCs w:val="24"/>
        </w:rPr>
        <w:t xml:space="preserve">disponible </w:t>
      </w:r>
      <w:r w:rsidRPr="003A4FA4">
        <w:rPr>
          <w:szCs w:val="24"/>
        </w:rPr>
        <w:t>en la sección de “</w:t>
      </w:r>
      <w:r w:rsidRPr="00297DC9">
        <w:rPr>
          <w:i/>
          <w:szCs w:val="24"/>
        </w:rPr>
        <w:t>Utilitarios</w:t>
      </w:r>
      <w:r w:rsidRPr="003A4FA4">
        <w:rPr>
          <w:szCs w:val="24"/>
        </w:rPr>
        <w:t>” en el portal SUMA.</w:t>
      </w:r>
    </w:p>
    <w:p w:rsidR="003C3C3B" w:rsidRDefault="003C3C3B" w:rsidP="00BA0DAB">
      <w:pPr>
        <w:widowControl w:val="0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E1585D" w:rsidRPr="001228B7" w:rsidRDefault="001453D5" w:rsidP="00743990">
      <w:pPr>
        <w:tabs>
          <w:tab w:val="left" w:pos="6075"/>
        </w:tabs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24"/>
          <w:szCs w:val="24"/>
        </w:rPr>
      </w:pPr>
      <w:r w:rsidRPr="001228B7">
        <w:rPr>
          <w:rFonts w:ascii="Times New Roman" w:hAnsi="Times New Roman"/>
          <w:b w:val="0"/>
          <w:spacing w:val="0"/>
          <w:sz w:val="24"/>
          <w:szCs w:val="24"/>
        </w:rPr>
        <w:t>Con este motivo, saludo a ustedes atentamente</w:t>
      </w:r>
      <w:r w:rsidR="004241F7" w:rsidRPr="001228B7">
        <w:rPr>
          <w:rFonts w:ascii="Times New Roman" w:hAnsi="Times New Roman"/>
          <w:b w:val="0"/>
          <w:spacing w:val="0"/>
          <w:sz w:val="24"/>
          <w:szCs w:val="24"/>
        </w:rPr>
        <w:t>.</w:t>
      </w:r>
    </w:p>
    <w:p w:rsidR="003A2219" w:rsidRDefault="003A2219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</w:p>
    <w:p w:rsidR="003A2219" w:rsidRDefault="003A2219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</w:p>
    <w:p w:rsidR="00403DF7" w:rsidRDefault="00403DF7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</w:p>
    <w:p w:rsidR="00403DF7" w:rsidRDefault="00403DF7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</w:p>
    <w:p w:rsidR="0048520C" w:rsidRPr="00BA0DAB" w:rsidRDefault="0048520C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  <w:r w:rsidRPr="00BA0DAB">
        <w:rPr>
          <w:rFonts w:ascii="Times New Roman" w:hAnsi="Times New Roman"/>
          <w:b w:val="0"/>
          <w:spacing w:val="0"/>
          <w:sz w:val="12"/>
          <w:szCs w:val="12"/>
        </w:rPr>
        <w:t xml:space="preserve">GG: </w:t>
      </w:r>
      <w:r w:rsidR="00FE7EC5" w:rsidRPr="00BA0DAB">
        <w:rPr>
          <w:rFonts w:ascii="Times New Roman" w:hAnsi="Times New Roman"/>
          <w:b w:val="0"/>
          <w:spacing w:val="0"/>
          <w:sz w:val="12"/>
          <w:szCs w:val="12"/>
        </w:rPr>
        <w:t>APP</w:t>
      </w:r>
    </w:p>
    <w:p w:rsidR="005B2D90" w:rsidRPr="00BA0DAB" w:rsidRDefault="003756B9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  <w:r w:rsidRPr="00BA0DAB">
        <w:rPr>
          <w:rFonts w:ascii="Times New Roman" w:hAnsi="Times New Roman"/>
          <w:b w:val="0"/>
          <w:spacing w:val="0"/>
          <w:sz w:val="12"/>
          <w:szCs w:val="12"/>
        </w:rPr>
        <w:t>UEPNSGA</w:t>
      </w:r>
      <w:r w:rsidR="005B2D90" w:rsidRPr="00BA0DAB">
        <w:rPr>
          <w:rFonts w:ascii="Times New Roman" w:hAnsi="Times New Roman"/>
          <w:b w:val="0"/>
          <w:spacing w:val="0"/>
          <w:sz w:val="12"/>
          <w:szCs w:val="12"/>
        </w:rPr>
        <w:t>: RFCB/CLR</w:t>
      </w:r>
    </w:p>
    <w:p w:rsidR="008B7A9A" w:rsidRPr="00BA0DAB" w:rsidRDefault="001E5CBC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</w:rPr>
      </w:pPr>
      <w:r w:rsidRPr="00BA0DAB">
        <w:rPr>
          <w:rFonts w:ascii="Times New Roman" w:hAnsi="Times New Roman"/>
          <w:b w:val="0"/>
          <w:spacing w:val="0"/>
          <w:sz w:val="12"/>
          <w:szCs w:val="12"/>
        </w:rPr>
        <w:t xml:space="preserve">HR: </w:t>
      </w:r>
      <w:r w:rsidR="005B2D90" w:rsidRPr="00BA0DAB">
        <w:rPr>
          <w:rFonts w:ascii="Times New Roman" w:hAnsi="Times New Roman"/>
          <w:b w:val="0"/>
          <w:spacing w:val="0"/>
          <w:sz w:val="12"/>
          <w:szCs w:val="12"/>
        </w:rPr>
        <w:t>UEPGC</w:t>
      </w:r>
      <w:r w:rsidR="00C521AE" w:rsidRPr="00BA0DAB">
        <w:rPr>
          <w:rFonts w:ascii="Times New Roman" w:hAnsi="Times New Roman"/>
          <w:b w:val="0"/>
          <w:spacing w:val="0"/>
          <w:sz w:val="12"/>
          <w:szCs w:val="12"/>
        </w:rPr>
        <w:t>2019-</w:t>
      </w:r>
      <w:r w:rsidR="00FA3FAD">
        <w:rPr>
          <w:rFonts w:ascii="Times New Roman" w:hAnsi="Times New Roman"/>
          <w:b w:val="0"/>
          <w:spacing w:val="0"/>
          <w:sz w:val="12"/>
          <w:szCs w:val="12"/>
        </w:rPr>
        <w:t>76</w:t>
      </w:r>
      <w:r w:rsidR="00AD1900" w:rsidRPr="00BA0DAB">
        <w:rPr>
          <w:rFonts w:ascii="Times New Roman" w:hAnsi="Times New Roman"/>
          <w:b w:val="0"/>
          <w:spacing w:val="0"/>
          <w:sz w:val="12"/>
          <w:szCs w:val="12"/>
        </w:rPr>
        <w:tab/>
      </w:r>
    </w:p>
    <w:p w:rsidR="00D67EDA" w:rsidRPr="00414264" w:rsidRDefault="006D1BF3" w:rsidP="00BA0DAB">
      <w:pPr>
        <w:autoSpaceDE w:val="0"/>
        <w:autoSpaceDN w:val="0"/>
        <w:adjustRightInd w:val="0"/>
        <w:ind w:right="17"/>
        <w:jc w:val="both"/>
        <w:rPr>
          <w:rFonts w:ascii="Times New Roman" w:hAnsi="Times New Roman"/>
          <w:b w:val="0"/>
          <w:spacing w:val="0"/>
          <w:sz w:val="12"/>
          <w:szCs w:val="12"/>
          <w:lang w:val="en-US"/>
        </w:rPr>
      </w:pPr>
      <w:proofErr w:type="gramStart"/>
      <w:r w:rsidRPr="00414264">
        <w:rPr>
          <w:rFonts w:ascii="Times New Roman" w:hAnsi="Times New Roman"/>
          <w:b w:val="0"/>
          <w:spacing w:val="0"/>
          <w:sz w:val="12"/>
          <w:szCs w:val="12"/>
          <w:lang w:val="en-US"/>
        </w:rPr>
        <w:t>c.c</w:t>
      </w:r>
      <w:proofErr w:type="gramEnd"/>
      <w:r w:rsidRPr="00414264">
        <w:rPr>
          <w:rFonts w:ascii="Times New Roman" w:hAnsi="Times New Roman"/>
          <w:b w:val="0"/>
          <w:spacing w:val="0"/>
          <w:sz w:val="12"/>
          <w:szCs w:val="12"/>
          <w:lang w:val="en-US"/>
        </w:rPr>
        <w:t xml:space="preserve">. </w:t>
      </w:r>
      <w:proofErr w:type="spellStart"/>
      <w:r w:rsidRPr="00414264">
        <w:rPr>
          <w:rFonts w:ascii="Times New Roman" w:hAnsi="Times New Roman"/>
          <w:b w:val="0"/>
          <w:spacing w:val="0"/>
          <w:sz w:val="12"/>
          <w:szCs w:val="12"/>
          <w:lang w:val="en-US"/>
        </w:rPr>
        <w:t>A</w:t>
      </w:r>
      <w:r w:rsidR="001453D5" w:rsidRPr="00414264">
        <w:rPr>
          <w:rFonts w:ascii="Times New Roman" w:hAnsi="Times New Roman"/>
          <w:b w:val="0"/>
          <w:spacing w:val="0"/>
          <w:sz w:val="12"/>
          <w:szCs w:val="12"/>
          <w:lang w:val="en-US"/>
        </w:rPr>
        <w:t>rch</w:t>
      </w:r>
      <w:r w:rsidR="00C748CC" w:rsidRPr="00414264">
        <w:rPr>
          <w:rFonts w:ascii="Times New Roman" w:hAnsi="Times New Roman"/>
          <w:b w:val="0"/>
          <w:spacing w:val="0"/>
          <w:sz w:val="12"/>
          <w:szCs w:val="12"/>
          <w:lang w:val="en-US"/>
        </w:rPr>
        <w:t>ivo</w:t>
      </w:r>
      <w:proofErr w:type="spellEnd"/>
    </w:p>
    <w:sectPr w:rsidR="00D67EDA" w:rsidRPr="00414264" w:rsidSect="00C65784">
      <w:headerReference w:type="default" r:id="rId9"/>
      <w:footerReference w:type="default" r:id="rId10"/>
      <w:pgSz w:w="12240" w:h="15840" w:code="1"/>
      <w:pgMar w:top="1418" w:right="1531" w:bottom="426" w:left="1531" w:header="1134" w:footer="6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60" w:rsidRDefault="00EF4F60">
      <w:r>
        <w:separator/>
      </w:r>
    </w:p>
  </w:endnote>
  <w:endnote w:type="continuationSeparator" w:id="0">
    <w:p w:rsidR="00EF4F60" w:rsidRDefault="00EF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275" w:rsidRDefault="00EF4F60">
    <w:pPr>
      <w:pStyle w:val="Piedepgina"/>
      <w:jc w:val="right"/>
      <w:rPr>
        <w:b w:val="0"/>
        <w:bCs/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60" w:rsidRDefault="00EF4F60">
      <w:r>
        <w:separator/>
      </w:r>
    </w:p>
  </w:footnote>
  <w:footnote w:type="continuationSeparator" w:id="0">
    <w:p w:rsidR="00EF4F60" w:rsidRDefault="00EF4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23A" w:rsidRDefault="00976E02" w:rsidP="000E3A06">
    <w:pPr>
      <w:rPr>
        <w:sz w:val="24"/>
        <w:szCs w:val="24"/>
        <w:lang w:val="en-US"/>
      </w:rPr>
    </w:pPr>
    <w:r>
      <w:rPr>
        <w:noProof/>
        <w:sz w:val="24"/>
        <w:szCs w:val="24"/>
        <w:lang w:val="es-BO" w:eastAsia="es-B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-240389</wp:posOffset>
          </wp:positionV>
          <wp:extent cx="952500" cy="1066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123A" w:rsidRPr="0035123A" w:rsidRDefault="0035123A" w:rsidP="000E3A06">
    <w:pPr>
      <w:rPr>
        <w:sz w:val="24"/>
        <w:szCs w:val="24"/>
        <w:lang w:val="en-US"/>
      </w:rPr>
    </w:pPr>
  </w:p>
  <w:p w:rsidR="00783846" w:rsidRDefault="00783846" w:rsidP="00783846">
    <w:pPr>
      <w:tabs>
        <w:tab w:val="left" w:pos="1830"/>
      </w:tabs>
      <w:rPr>
        <w:lang w:val="en-US"/>
      </w:rPr>
    </w:pPr>
  </w:p>
  <w:p w:rsidR="0058674A" w:rsidRPr="00DF3523" w:rsidRDefault="00EF5477" w:rsidP="00B26CC4">
    <w:pPr>
      <w:pStyle w:val="Ttulo6"/>
      <w:tabs>
        <w:tab w:val="left" w:pos="2220"/>
        <w:tab w:val="center" w:pos="4589"/>
      </w:tabs>
      <w:jc w:val="center"/>
      <w:rPr>
        <w:sz w:val="40"/>
        <w:szCs w:val="40"/>
      </w:rPr>
    </w:pPr>
    <w:r>
      <w:rPr>
        <w:sz w:val="40"/>
        <w:szCs w:val="40"/>
      </w:rPr>
      <w:t>INSTRUCTIVO</w:t>
    </w:r>
  </w:p>
  <w:p w:rsidR="00773086" w:rsidRDefault="00AD1900" w:rsidP="004024B8">
    <w:pPr>
      <w:pStyle w:val="Ttulo7"/>
      <w:rPr>
        <w:rFonts w:ascii="Times New Roman" w:hAnsi="Times New Roman"/>
        <w:sz w:val="36"/>
        <w:szCs w:val="36"/>
        <w:lang w:val="fr-FR"/>
      </w:rPr>
    </w:pPr>
    <w:r>
      <w:rPr>
        <w:rFonts w:ascii="Times New Roman" w:hAnsi="Times New Roman"/>
        <w:sz w:val="36"/>
        <w:szCs w:val="36"/>
        <w:lang w:val="fr-FR"/>
      </w:rPr>
      <w:t>AN-GEGPC-</w:t>
    </w:r>
    <w:r w:rsidR="00B26CC4">
      <w:rPr>
        <w:rFonts w:ascii="Times New Roman" w:hAnsi="Times New Roman"/>
        <w:sz w:val="36"/>
        <w:szCs w:val="36"/>
        <w:lang w:val="fr-FR"/>
      </w:rPr>
      <w:t>I</w:t>
    </w:r>
    <w:r>
      <w:rPr>
        <w:rFonts w:ascii="Times New Roman" w:hAnsi="Times New Roman"/>
        <w:sz w:val="36"/>
        <w:szCs w:val="36"/>
        <w:lang w:val="fr-FR"/>
      </w:rPr>
      <w:t xml:space="preserve"> </w:t>
    </w:r>
    <w:r w:rsidR="004D258C">
      <w:rPr>
        <w:rFonts w:ascii="Times New Roman" w:hAnsi="Times New Roman"/>
        <w:sz w:val="36"/>
        <w:szCs w:val="36"/>
        <w:lang w:val="fr-FR"/>
      </w:rPr>
      <w:t>Nº0</w:t>
    </w:r>
    <w:r w:rsidR="00A44DCA">
      <w:rPr>
        <w:rFonts w:ascii="Times New Roman" w:hAnsi="Times New Roman"/>
        <w:sz w:val="36"/>
        <w:szCs w:val="36"/>
        <w:lang w:val="fr-FR"/>
      </w:rPr>
      <w:t>26</w:t>
    </w:r>
    <w:r>
      <w:rPr>
        <w:rFonts w:ascii="Times New Roman" w:hAnsi="Times New Roman"/>
        <w:sz w:val="36"/>
        <w:szCs w:val="36"/>
        <w:lang w:val="fr-FR"/>
      </w:rPr>
      <w:t>/201</w:t>
    </w:r>
    <w:r w:rsidR="00B26CC4">
      <w:rPr>
        <w:rFonts w:ascii="Times New Roman" w:hAnsi="Times New Roman"/>
        <w:sz w:val="36"/>
        <w:szCs w:val="36"/>
        <w:lang w:val="fr-FR"/>
      </w:rPr>
      <w:t>9</w:t>
    </w:r>
  </w:p>
  <w:p w:rsidR="001B7CA3" w:rsidRPr="001B7CA3" w:rsidRDefault="001B7CA3" w:rsidP="001B7CA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EEB"/>
    <w:multiLevelType w:val="hybridMultilevel"/>
    <w:tmpl w:val="ACE8C316"/>
    <w:lvl w:ilvl="0" w:tplc="400A000F">
      <w:start w:val="1"/>
      <w:numFmt w:val="decimal"/>
      <w:lvlText w:val="%1."/>
      <w:lvlJc w:val="left"/>
      <w:pPr>
        <w:ind w:left="1072" w:hanging="360"/>
      </w:pPr>
    </w:lvl>
    <w:lvl w:ilvl="1" w:tplc="400A0019" w:tentative="1">
      <w:start w:val="1"/>
      <w:numFmt w:val="lowerLetter"/>
      <w:lvlText w:val="%2."/>
      <w:lvlJc w:val="left"/>
      <w:pPr>
        <w:ind w:left="1792" w:hanging="360"/>
      </w:pPr>
    </w:lvl>
    <w:lvl w:ilvl="2" w:tplc="400A001B" w:tentative="1">
      <w:start w:val="1"/>
      <w:numFmt w:val="lowerRoman"/>
      <w:lvlText w:val="%3."/>
      <w:lvlJc w:val="right"/>
      <w:pPr>
        <w:ind w:left="2512" w:hanging="180"/>
      </w:pPr>
    </w:lvl>
    <w:lvl w:ilvl="3" w:tplc="400A000F" w:tentative="1">
      <w:start w:val="1"/>
      <w:numFmt w:val="decimal"/>
      <w:lvlText w:val="%4."/>
      <w:lvlJc w:val="left"/>
      <w:pPr>
        <w:ind w:left="3232" w:hanging="360"/>
      </w:pPr>
    </w:lvl>
    <w:lvl w:ilvl="4" w:tplc="400A0019" w:tentative="1">
      <w:start w:val="1"/>
      <w:numFmt w:val="lowerLetter"/>
      <w:lvlText w:val="%5."/>
      <w:lvlJc w:val="left"/>
      <w:pPr>
        <w:ind w:left="3952" w:hanging="360"/>
      </w:pPr>
    </w:lvl>
    <w:lvl w:ilvl="5" w:tplc="400A001B" w:tentative="1">
      <w:start w:val="1"/>
      <w:numFmt w:val="lowerRoman"/>
      <w:lvlText w:val="%6."/>
      <w:lvlJc w:val="right"/>
      <w:pPr>
        <w:ind w:left="4672" w:hanging="180"/>
      </w:pPr>
    </w:lvl>
    <w:lvl w:ilvl="6" w:tplc="400A000F" w:tentative="1">
      <w:start w:val="1"/>
      <w:numFmt w:val="decimal"/>
      <w:lvlText w:val="%7."/>
      <w:lvlJc w:val="left"/>
      <w:pPr>
        <w:ind w:left="5392" w:hanging="360"/>
      </w:pPr>
    </w:lvl>
    <w:lvl w:ilvl="7" w:tplc="400A0019" w:tentative="1">
      <w:start w:val="1"/>
      <w:numFmt w:val="lowerLetter"/>
      <w:lvlText w:val="%8."/>
      <w:lvlJc w:val="left"/>
      <w:pPr>
        <w:ind w:left="6112" w:hanging="360"/>
      </w:pPr>
    </w:lvl>
    <w:lvl w:ilvl="8" w:tplc="400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0DBF1295"/>
    <w:multiLevelType w:val="hybridMultilevel"/>
    <w:tmpl w:val="45AC3DC4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7C7CC2"/>
    <w:multiLevelType w:val="hybridMultilevel"/>
    <w:tmpl w:val="6464D948"/>
    <w:lvl w:ilvl="0" w:tplc="DE7010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FB6BC3"/>
    <w:multiLevelType w:val="hybridMultilevel"/>
    <w:tmpl w:val="1902B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0002"/>
    <w:multiLevelType w:val="hybridMultilevel"/>
    <w:tmpl w:val="1902B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44219"/>
    <w:multiLevelType w:val="hybridMultilevel"/>
    <w:tmpl w:val="04F43D30"/>
    <w:lvl w:ilvl="0" w:tplc="400A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9D77A12"/>
    <w:multiLevelType w:val="hybridMultilevel"/>
    <w:tmpl w:val="CA1AC64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E24856"/>
    <w:multiLevelType w:val="hybridMultilevel"/>
    <w:tmpl w:val="B27CF394"/>
    <w:lvl w:ilvl="0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1D72F2"/>
    <w:multiLevelType w:val="hybridMultilevel"/>
    <w:tmpl w:val="FAF67AEC"/>
    <w:lvl w:ilvl="0" w:tplc="400A000D">
      <w:start w:val="1"/>
      <w:numFmt w:val="bullet"/>
      <w:lvlText w:val=""/>
      <w:lvlJc w:val="left"/>
      <w:pPr>
        <w:ind w:left="151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9">
    <w:nsid w:val="26901BF8"/>
    <w:multiLevelType w:val="hybridMultilevel"/>
    <w:tmpl w:val="61E872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FFFFF">
      <w:start w:val="16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FFFFFFF">
      <w:start w:val="165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  <w:b w:val="0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80CAD"/>
    <w:multiLevelType w:val="hybridMultilevel"/>
    <w:tmpl w:val="5A90BC5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74CBD"/>
    <w:multiLevelType w:val="multilevel"/>
    <w:tmpl w:val="3BD26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2">
    <w:nsid w:val="425B6B1E"/>
    <w:multiLevelType w:val="hybridMultilevel"/>
    <w:tmpl w:val="FE5490FE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46E02"/>
    <w:multiLevelType w:val="hybridMultilevel"/>
    <w:tmpl w:val="7DB63A18"/>
    <w:lvl w:ilvl="0" w:tplc="40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E240C27"/>
    <w:multiLevelType w:val="hybridMultilevel"/>
    <w:tmpl w:val="E7A8B3D0"/>
    <w:lvl w:ilvl="0" w:tplc="40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02137A3"/>
    <w:multiLevelType w:val="multilevel"/>
    <w:tmpl w:val="5B74F5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520"/>
      </w:pPr>
      <w:rPr>
        <w:rFonts w:hint="default"/>
      </w:rPr>
    </w:lvl>
  </w:abstractNum>
  <w:abstractNum w:abstractNumId="16">
    <w:nsid w:val="55782A65"/>
    <w:multiLevelType w:val="hybridMultilevel"/>
    <w:tmpl w:val="D4FEC812"/>
    <w:lvl w:ilvl="0" w:tplc="400A000F">
      <w:start w:val="1"/>
      <w:numFmt w:val="decimal"/>
      <w:lvlText w:val="%1.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A634247"/>
    <w:multiLevelType w:val="hybridMultilevel"/>
    <w:tmpl w:val="B7023A46"/>
    <w:lvl w:ilvl="0" w:tplc="40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>
    <w:nsid w:val="64667088"/>
    <w:multiLevelType w:val="multilevel"/>
    <w:tmpl w:val="B06A4D0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A5A439D"/>
    <w:multiLevelType w:val="hybridMultilevel"/>
    <w:tmpl w:val="59069DE0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FA39FD"/>
    <w:multiLevelType w:val="hybridMultilevel"/>
    <w:tmpl w:val="A5A4F2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5179C"/>
    <w:multiLevelType w:val="multilevel"/>
    <w:tmpl w:val="C8589254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328" w:hanging="2520"/>
      </w:pPr>
      <w:rPr>
        <w:rFonts w:hint="default"/>
        <w:b w:val="0"/>
      </w:rPr>
    </w:lvl>
  </w:abstractNum>
  <w:abstractNum w:abstractNumId="22">
    <w:nsid w:val="72D40597"/>
    <w:multiLevelType w:val="hybridMultilevel"/>
    <w:tmpl w:val="32462810"/>
    <w:lvl w:ilvl="0" w:tplc="40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376208"/>
    <w:multiLevelType w:val="hybridMultilevel"/>
    <w:tmpl w:val="17208A52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C09B5"/>
    <w:multiLevelType w:val="hybridMultilevel"/>
    <w:tmpl w:val="4E768682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CC6681"/>
    <w:multiLevelType w:val="hybridMultilevel"/>
    <w:tmpl w:val="F9003BD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4F52"/>
    <w:multiLevelType w:val="hybridMultilevel"/>
    <w:tmpl w:val="8F0E9236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8203776"/>
    <w:multiLevelType w:val="hybridMultilevel"/>
    <w:tmpl w:val="D4541528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C90F49"/>
    <w:multiLevelType w:val="hybridMultilevel"/>
    <w:tmpl w:val="1FE4B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113F7"/>
    <w:multiLevelType w:val="hybridMultilevel"/>
    <w:tmpl w:val="574084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CD7598"/>
    <w:multiLevelType w:val="multilevel"/>
    <w:tmpl w:val="24762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17"/>
  </w:num>
  <w:num w:numId="4">
    <w:abstractNumId w:val="4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24"/>
  </w:num>
  <w:num w:numId="10">
    <w:abstractNumId w:val="6"/>
  </w:num>
  <w:num w:numId="11">
    <w:abstractNumId w:val="19"/>
  </w:num>
  <w:num w:numId="12">
    <w:abstractNumId w:val="20"/>
  </w:num>
  <w:num w:numId="13">
    <w:abstractNumId w:val="25"/>
  </w:num>
  <w:num w:numId="14">
    <w:abstractNumId w:val="10"/>
  </w:num>
  <w:num w:numId="15">
    <w:abstractNumId w:val="27"/>
  </w:num>
  <w:num w:numId="16">
    <w:abstractNumId w:val="22"/>
  </w:num>
  <w:num w:numId="17">
    <w:abstractNumId w:val="5"/>
  </w:num>
  <w:num w:numId="18">
    <w:abstractNumId w:val="13"/>
  </w:num>
  <w:num w:numId="19">
    <w:abstractNumId w:val="26"/>
  </w:num>
  <w:num w:numId="20">
    <w:abstractNumId w:val="14"/>
  </w:num>
  <w:num w:numId="21">
    <w:abstractNumId w:val="2"/>
  </w:num>
  <w:num w:numId="22">
    <w:abstractNumId w:val="18"/>
  </w:num>
  <w:num w:numId="23">
    <w:abstractNumId w:val="9"/>
  </w:num>
  <w:num w:numId="24">
    <w:abstractNumId w:val="15"/>
  </w:num>
  <w:num w:numId="25">
    <w:abstractNumId w:val="21"/>
  </w:num>
  <w:num w:numId="26">
    <w:abstractNumId w:val="16"/>
  </w:num>
  <w:num w:numId="27">
    <w:abstractNumId w:val="0"/>
  </w:num>
  <w:num w:numId="28">
    <w:abstractNumId w:val="12"/>
  </w:num>
  <w:num w:numId="29">
    <w:abstractNumId w:val="30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D5"/>
    <w:rsid w:val="00006C1B"/>
    <w:rsid w:val="00016722"/>
    <w:rsid w:val="00016D8E"/>
    <w:rsid w:val="00016F9F"/>
    <w:rsid w:val="0002242E"/>
    <w:rsid w:val="000339E9"/>
    <w:rsid w:val="00033A7F"/>
    <w:rsid w:val="000352FF"/>
    <w:rsid w:val="0004043D"/>
    <w:rsid w:val="000554A2"/>
    <w:rsid w:val="000556A3"/>
    <w:rsid w:val="000558E0"/>
    <w:rsid w:val="00056068"/>
    <w:rsid w:val="0005622C"/>
    <w:rsid w:val="000611ED"/>
    <w:rsid w:val="000659AD"/>
    <w:rsid w:val="000702C5"/>
    <w:rsid w:val="00070B27"/>
    <w:rsid w:val="00072978"/>
    <w:rsid w:val="00076FEA"/>
    <w:rsid w:val="00077976"/>
    <w:rsid w:val="00095B95"/>
    <w:rsid w:val="000B40E3"/>
    <w:rsid w:val="000B54BB"/>
    <w:rsid w:val="000B6095"/>
    <w:rsid w:val="000C383F"/>
    <w:rsid w:val="000C6AE0"/>
    <w:rsid w:val="000E221C"/>
    <w:rsid w:val="000E3A06"/>
    <w:rsid w:val="00113655"/>
    <w:rsid w:val="001148AA"/>
    <w:rsid w:val="00117102"/>
    <w:rsid w:val="001228B7"/>
    <w:rsid w:val="00126693"/>
    <w:rsid w:val="00131CC0"/>
    <w:rsid w:val="0013290D"/>
    <w:rsid w:val="001338D4"/>
    <w:rsid w:val="001345BA"/>
    <w:rsid w:val="0014242C"/>
    <w:rsid w:val="001446C7"/>
    <w:rsid w:val="00144A4B"/>
    <w:rsid w:val="001453D5"/>
    <w:rsid w:val="00147D3A"/>
    <w:rsid w:val="00151EC7"/>
    <w:rsid w:val="0017333C"/>
    <w:rsid w:val="00174F5A"/>
    <w:rsid w:val="001811D8"/>
    <w:rsid w:val="00185AFA"/>
    <w:rsid w:val="0019441C"/>
    <w:rsid w:val="00197B82"/>
    <w:rsid w:val="001B0A3A"/>
    <w:rsid w:val="001B1BFA"/>
    <w:rsid w:val="001B27FD"/>
    <w:rsid w:val="001B7B8E"/>
    <w:rsid w:val="001B7CA3"/>
    <w:rsid w:val="001C409D"/>
    <w:rsid w:val="001C6D3B"/>
    <w:rsid w:val="001D1C37"/>
    <w:rsid w:val="001D764F"/>
    <w:rsid w:val="001E0231"/>
    <w:rsid w:val="001E2994"/>
    <w:rsid w:val="001E2EF7"/>
    <w:rsid w:val="001E3433"/>
    <w:rsid w:val="001E3740"/>
    <w:rsid w:val="001E5CBC"/>
    <w:rsid w:val="001E6866"/>
    <w:rsid w:val="001F1174"/>
    <w:rsid w:val="00210C02"/>
    <w:rsid w:val="00216A04"/>
    <w:rsid w:val="00232E28"/>
    <w:rsid w:val="002354F3"/>
    <w:rsid w:val="00237B58"/>
    <w:rsid w:val="002421B2"/>
    <w:rsid w:val="00252596"/>
    <w:rsid w:val="00265AC5"/>
    <w:rsid w:val="00266097"/>
    <w:rsid w:val="00266906"/>
    <w:rsid w:val="00270CB6"/>
    <w:rsid w:val="00273246"/>
    <w:rsid w:val="0027330F"/>
    <w:rsid w:val="00274452"/>
    <w:rsid w:val="002841B1"/>
    <w:rsid w:val="002847DD"/>
    <w:rsid w:val="00290476"/>
    <w:rsid w:val="00290F81"/>
    <w:rsid w:val="00294BC7"/>
    <w:rsid w:val="00297DC9"/>
    <w:rsid w:val="002A1513"/>
    <w:rsid w:val="002B05B1"/>
    <w:rsid w:val="002B154E"/>
    <w:rsid w:val="002B6ED7"/>
    <w:rsid w:val="002C1AE4"/>
    <w:rsid w:val="002C2F06"/>
    <w:rsid w:val="002C55D9"/>
    <w:rsid w:val="002C7054"/>
    <w:rsid w:val="002D0E33"/>
    <w:rsid w:val="002D4549"/>
    <w:rsid w:val="002E44B9"/>
    <w:rsid w:val="002F5CE5"/>
    <w:rsid w:val="002F64E8"/>
    <w:rsid w:val="002F7D50"/>
    <w:rsid w:val="00300821"/>
    <w:rsid w:val="00303254"/>
    <w:rsid w:val="00306C55"/>
    <w:rsid w:val="00313F82"/>
    <w:rsid w:val="00332626"/>
    <w:rsid w:val="00337633"/>
    <w:rsid w:val="0034168A"/>
    <w:rsid w:val="00347351"/>
    <w:rsid w:val="0035123A"/>
    <w:rsid w:val="00364D6C"/>
    <w:rsid w:val="003756B9"/>
    <w:rsid w:val="00385F99"/>
    <w:rsid w:val="003923E8"/>
    <w:rsid w:val="00397C88"/>
    <w:rsid w:val="003A064F"/>
    <w:rsid w:val="003A2219"/>
    <w:rsid w:val="003A4FA4"/>
    <w:rsid w:val="003B22B4"/>
    <w:rsid w:val="003B2F29"/>
    <w:rsid w:val="003C3C3B"/>
    <w:rsid w:val="003C5CFF"/>
    <w:rsid w:val="003D61E5"/>
    <w:rsid w:val="003E0600"/>
    <w:rsid w:val="003F2090"/>
    <w:rsid w:val="003F4266"/>
    <w:rsid w:val="003F690E"/>
    <w:rsid w:val="00401F81"/>
    <w:rsid w:val="004024B8"/>
    <w:rsid w:val="00403DF7"/>
    <w:rsid w:val="004133B3"/>
    <w:rsid w:val="00414264"/>
    <w:rsid w:val="00420184"/>
    <w:rsid w:val="00421339"/>
    <w:rsid w:val="004241F7"/>
    <w:rsid w:val="0044239F"/>
    <w:rsid w:val="00447196"/>
    <w:rsid w:val="00475215"/>
    <w:rsid w:val="0048173F"/>
    <w:rsid w:val="0048520C"/>
    <w:rsid w:val="00493990"/>
    <w:rsid w:val="004A68AE"/>
    <w:rsid w:val="004B0E56"/>
    <w:rsid w:val="004B4A8C"/>
    <w:rsid w:val="004B57AA"/>
    <w:rsid w:val="004C15C4"/>
    <w:rsid w:val="004D0973"/>
    <w:rsid w:val="004D258C"/>
    <w:rsid w:val="004D621D"/>
    <w:rsid w:val="004D7673"/>
    <w:rsid w:val="004E525B"/>
    <w:rsid w:val="004F3C40"/>
    <w:rsid w:val="004F54D1"/>
    <w:rsid w:val="004F5BE1"/>
    <w:rsid w:val="004F7EBF"/>
    <w:rsid w:val="0050290E"/>
    <w:rsid w:val="00505055"/>
    <w:rsid w:val="00512054"/>
    <w:rsid w:val="005204B8"/>
    <w:rsid w:val="00521505"/>
    <w:rsid w:val="005261A7"/>
    <w:rsid w:val="00527C3E"/>
    <w:rsid w:val="00540103"/>
    <w:rsid w:val="005447F9"/>
    <w:rsid w:val="00577E1D"/>
    <w:rsid w:val="00581358"/>
    <w:rsid w:val="00597B0A"/>
    <w:rsid w:val="005A1E81"/>
    <w:rsid w:val="005A24FA"/>
    <w:rsid w:val="005A5907"/>
    <w:rsid w:val="005B2D90"/>
    <w:rsid w:val="005C0D60"/>
    <w:rsid w:val="005C3096"/>
    <w:rsid w:val="005C5F9D"/>
    <w:rsid w:val="005C6366"/>
    <w:rsid w:val="005D119E"/>
    <w:rsid w:val="005D7F91"/>
    <w:rsid w:val="005E3AF5"/>
    <w:rsid w:val="005E693C"/>
    <w:rsid w:val="00600DA3"/>
    <w:rsid w:val="00602426"/>
    <w:rsid w:val="006051C9"/>
    <w:rsid w:val="006054E1"/>
    <w:rsid w:val="00605D92"/>
    <w:rsid w:val="0060799A"/>
    <w:rsid w:val="00611693"/>
    <w:rsid w:val="00615287"/>
    <w:rsid w:val="006279E5"/>
    <w:rsid w:val="00632C34"/>
    <w:rsid w:val="00635E50"/>
    <w:rsid w:val="00636BC7"/>
    <w:rsid w:val="00647F48"/>
    <w:rsid w:val="006521B9"/>
    <w:rsid w:val="00654998"/>
    <w:rsid w:val="00654A25"/>
    <w:rsid w:val="006B6640"/>
    <w:rsid w:val="006B7043"/>
    <w:rsid w:val="006B719A"/>
    <w:rsid w:val="006C4C0A"/>
    <w:rsid w:val="006C713B"/>
    <w:rsid w:val="006D1BF3"/>
    <w:rsid w:val="006D3094"/>
    <w:rsid w:val="006D5D52"/>
    <w:rsid w:val="006E210C"/>
    <w:rsid w:val="006E27F1"/>
    <w:rsid w:val="006E3C50"/>
    <w:rsid w:val="0073771C"/>
    <w:rsid w:val="00743990"/>
    <w:rsid w:val="00746F1E"/>
    <w:rsid w:val="00766C9C"/>
    <w:rsid w:val="007679D9"/>
    <w:rsid w:val="00770B5B"/>
    <w:rsid w:val="00771E37"/>
    <w:rsid w:val="00773086"/>
    <w:rsid w:val="0077580B"/>
    <w:rsid w:val="007773A6"/>
    <w:rsid w:val="00783477"/>
    <w:rsid w:val="00783846"/>
    <w:rsid w:val="00785EA1"/>
    <w:rsid w:val="0078798B"/>
    <w:rsid w:val="007C1C2F"/>
    <w:rsid w:val="007C525C"/>
    <w:rsid w:val="007C7AC0"/>
    <w:rsid w:val="007D0CB0"/>
    <w:rsid w:val="007D41EF"/>
    <w:rsid w:val="007E092B"/>
    <w:rsid w:val="007E3889"/>
    <w:rsid w:val="007E4947"/>
    <w:rsid w:val="007F109F"/>
    <w:rsid w:val="008062FF"/>
    <w:rsid w:val="008167C4"/>
    <w:rsid w:val="008278F7"/>
    <w:rsid w:val="0084365F"/>
    <w:rsid w:val="00845434"/>
    <w:rsid w:val="008475DF"/>
    <w:rsid w:val="0085211D"/>
    <w:rsid w:val="0085322D"/>
    <w:rsid w:val="00856E72"/>
    <w:rsid w:val="0086365A"/>
    <w:rsid w:val="0086745B"/>
    <w:rsid w:val="008758B2"/>
    <w:rsid w:val="00880FE7"/>
    <w:rsid w:val="00886DEF"/>
    <w:rsid w:val="00893C3B"/>
    <w:rsid w:val="00894059"/>
    <w:rsid w:val="00896B10"/>
    <w:rsid w:val="00897F25"/>
    <w:rsid w:val="008A7A15"/>
    <w:rsid w:val="008A7EDC"/>
    <w:rsid w:val="008B4004"/>
    <w:rsid w:val="008B6E8F"/>
    <w:rsid w:val="008B762F"/>
    <w:rsid w:val="008B7A9A"/>
    <w:rsid w:val="008C5D11"/>
    <w:rsid w:val="008D08A2"/>
    <w:rsid w:val="008D6734"/>
    <w:rsid w:val="008D7EF9"/>
    <w:rsid w:val="008E29B2"/>
    <w:rsid w:val="008E33D3"/>
    <w:rsid w:val="00906F2E"/>
    <w:rsid w:val="0092508D"/>
    <w:rsid w:val="00945B18"/>
    <w:rsid w:val="0094605C"/>
    <w:rsid w:val="0096651D"/>
    <w:rsid w:val="00966AC7"/>
    <w:rsid w:val="00970BCE"/>
    <w:rsid w:val="009721AE"/>
    <w:rsid w:val="00976E02"/>
    <w:rsid w:val="00982D23"/>
    <w:rsid w:val="00990BAF"/>
    <w:rsid w:val="00991DF7"/>
    <w:rsid w:val="009A093B"/>
    <w:rsid w:val="009A1886"/>
    <w:rsid w:val="009A2377"/>
    <w:rsid w:val="009B5136"/>
    <w:rsid w:val="009B6E02"/>
    <w:rsid w:val="009C7A9E"/>
    <w:rsid w:val="009C7FFE"/>
    <w:rsid w:val="009D6832"/>
    <w:rsid w:val="009E0A46"/>
    <w:rsid w:val="009F4DCE"/>
    <w:rsid w:val="009F5329"/>
    <w:rsid w:val="009F7C2A"/>
    <w:rsid w:val="00A007A2"/>
    <w:rsid w:val="00A03ABC"/>
    <w:rsid w:val="00A04C09"/>
    <w:rsid w:val="00A0507A"/>
    <w:rsid w:val="00A227B8"/>
    <w:rsid w:val="00A243B0"/>
    <w:rsid w:val="00A25CAD"/>
    <w:rsid w:val="00A352DC"/>
    <w:rsid w:val="00A37464"/>
    <w:rsid w:val="00A40D83"/>
    <w:rsid w:val="00A44793"/>
    <w:rsid w:val="00A44DCA"/>
    <w:rsid w:val="00A46A96"/>
    <w:rsid w:val="00A60F88"/>
    <w:rsid w:val="00A67348"/>
    <w:rsid w:val="00A710AE"/>
    <w:rsid w:val="00A760ED"/>
    <w:rsid w:val="00A954DC"/>
    <w:rsid w:val="00AA4668"/>
    <w:rsid w:val="00AA6BC5"/>
    <w:rsid w:val="00AB2C37"/>
    <w:rsid w:val="00AB6B3F"/>
    <w:rsid w:val="00AC2EDC"/>
    <w:rsid w:val="00AD1900"/>
    <w:rsid w:val="00AD3B99"/>
    <w:rsid w:val="00AE17A9"/>
    <w:rsid w:val="00AE18D5"/>
    <w:rsid w:val="00AE55F3"/>
    <w:rsid w:val="00AE722D"/>
    <w:rsid w:val="00AF12F7"/>
    <w:rsid w:val="00AF57EC"/>
    <w:rsid w:val="00B03B2B"/>
    <w:rsid w:val="00B04AD5"/>
    <w:rsid w:val="00B05149"/>
    <w:rsid w:val="00B1399F"/>
    <w:rsid w:val="00B14158"/>
    <w:rsid w:val="00B16DB3"/>
    <w:rsid w:val="00B21030"/>
    <w:rsid w:val="00B2618E"/>
    <w:rsid w:val="00B26CC4"/>
    <w:rsid w:val="00B35260"/>
    <w:rsid w:val="00B51293"/>
    <w:rsid w:val="00B645E3"/>
    <w:rsid w:val="00B65374"/>
    <w:rsid w:val="00B7694B"/>
    <w:rsid w:val="00BA0DAB"/>
    <w:rsid w:val="00BA6154"/>
    <w:rsid w:val="00BB1521"/>
    <w:rsid w:val="00BC0280"/>
    <w:rsid w:val="00BC0A68"/>
    <w:rsid w:val="00BD340D"/>
    <w:rsid w:val="00BD56A5"/>
    <w:rsid w:val="00BD59BE"/>
    <w:rsid w:val="00BF1E41"/>
    <w:rsid w:val="00BF42B5"/>
    <w:rsid w:val="00BF5E98"/>
    <w:rsid w:val="00C07181"/>
    <w:rsid w:val="00C22432"/>
    <w:rsid w:val="00C30467"/>
    <w:rsid w:val="00C332C4"/>
    <w:rsid w:val="00C3575D"/>
    <w:rsid w:val="00C40927"/>
    <w:rsid w:val="00C521AE"/>
    <w:rsid w:val="00C54C91"/>
    <w:rsid w:val="00C56CD7"/>
    <w:rsid w:val="00C57D5D"/>
    <w:rsid w:val="00C64A67"/>
    <w:rsid w:val="00C65784"/>
    <w:rsid w:val="00C73BA7"/>
    <w:rsid w:val="00C748CC"/>
    <w:rsid w:val="00C811D8"/>
    <w:rsid w:val="00C86E6A"/>
    <w:rsid w:val="00C87D61"/>
    <w:rsid w:val="00C94DA2"/>
    <w:rsid w:val="00C966E9"/>
    <w:rsid w:val="00C96C77"/>
    <w:rsid w:val="00CA303A"/>
    <w:rsid w:val="00CA3113"/>
    <w:rsid w:val="00CA5E2F"/>
    <w:rsid w:val="00CA61FB"/>
    <w:rsid w:val="00CB2622"/>
    <w:rsid w:val="00CB6029"/>
    <w:rsid w:val="00CB70BE"/>
    <w:rsid w:val="00CD06EC"/>
    <w:rsid w:val="00CE1572"/>
    <w:rsid w:val="00CE4A0C"/>
    <w:rsid w:val="00CF026B"/>
    <w:rsid w:val="00D21E5B"/>
    <w:rsid w:val="00D2316B"/>
    <w:rsid w:val="00D31819"/>
    <w:rsid w:val="00D37E63"/>
    <w:rsid w:val="00D424EF"/>
    <w:rsid w:val="00D57155"/>
    <w:rsid w:val="00D62469"/>
    <w:rsid w:val="00D67EDA"/>
    <w:rsid w:val="00D746C9"/>
    <w:rsid w:val="00D806AD"/>
    <w:rsid w:val="00D82231"/>
    <w:rsid w:val="00D87715"/>
    <w:rsid w:val="00DA7DB3"/>
    <w:rsid w:val="00DB3918"/>
    <w:rsid w:val="00DB3927"/>
    <w:rsid w:val="00DB3E72"/>
    <w:rsid w:val="00DB427A"/>
    <w:rsid w:val="00DC0E12"/>
    <w:rsid w:val="00DC4A98"/>
    <w:rsid w:val="00DC70B9"/>
    <w:rsid w:val="00DE17AE"/>
    <w:rsid w:val="00DE2538"/>
    <w:rsid w:val="00DE44FB"/>
    <w:rsid w:val="00DE47C3"/>
    <w:rsid w:val="00DE5FEC"/>
    <w:rsid w:val="00DF186F"/>
    <w:rsid w:val="00DF3523"/>
    <w:rsid w:val="00E007DE"/>
    <w:rsid w:val="00E1585D"/>
    <w:rsid w:val="00E219FB"/>
    <w:rsid w:val="00E331F5"/>
    <w:rsid w:val="00E33E04"/>
    <w:rsid w:val="00E34182"/>
    <w:rsid w:val="00E52A00"/>
    <w:rsid w:val="00E57A82"/>
    <w:rsid w:val="00E57C9D"/>
    <w:rsid w:val="00E62F9D"/>
    <w:rsid w:val="00E734C5"/>
    <w:rsid w:val="00E93652"/>
    <w:rsid w:val="00EA331B"/>
    <w:rsid w:val="00EA5078"/>
    <w:rsid w:val="00EA53C5"/>
    <w:rsid w:val="00EB3765"/>
    <w:rsid w:val="00EB5313"/>
    <w:rsid w:val="00EC00B5"/>
    <w:rsid w:val="00EC6F56"/>
    <w:rsid w:val="00EC74CD"/>
    <w:rsid w:val="00ED3697"/>
    <w:rsid w:val="00EE66E4"/>
    <w:rsid w:val="00EF2EBF"/>
    <w:rsid w:val="00EF4E4B"/>
    <w:rsid w:val="00EF4F60"/>
    <w:rsid w:val="00EF5477"/>
    <w:rsid w:val="00F15AF4"/>
    <w:rsid w:val="00F2163F"/>
    <w:rsid w:val="00F24BB0"/>
    <w:rsid w:val="00F25B2E"/>
    <w:rsid w:val="00F30B91"/>
    <w:rsid w:val="00F3658D"/>
    <w:rsid w:val="00F47CC5"/>
    <w:rsid w:val="00F5120C"/>
    <w:rsid w:val="00F556C3"/>
    <w:rsid w:val="00F62D3A"/>
    <w:rsid w:val="00F63E04"/>
    <w:rsid w:val="00F70266"/>
    <w:rsid w:val="00F7278C"/>
    <w:rsid w:val="00F75F87"/>
    <w:rsid w:val="00F76B23"/>
    <w:rsid w:val="00F85079"/>
    <w:rsid w:val="00F85EBF"/>
    <w:rsid w:val="00F876E7"/>
    <w:rsid w:val="00F9597B"/>
    <w:rsid w:val="00FA235C"/>
    <w:rsid w:val="00FA3FAD"/>
    <w:rsid w:val="00FA6BAA"/>
    <w:rsid w:val="00FA6EA1"/>
    <w:rsid w:val="00FB74BC"/>
    <w:rsid w:val="00FD1F67"/>
    <w:rsid w:val="00FE797F"/>
    <w:rsid w:val="00FE7EC5"/>
    <w:rsid w:val="00FF3D01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D5"/>
    <w:pPr>
      <w:spacing w:after="0" w:line="240" w:lineRule="auto"/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2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qFormat/>
    <w:rsid w:val="001453D5"/>
    <w:pPr>
      <w:keepNext/>
      <w:outlineLvl w:val="5"/>
    </w:pPr>
    <w:rPr>
      <w:rFonts w:ascii="Times New Roman" w:hAnsi="Times New Roman"/>
      <w:color w:val="000000"/>
      <w:sz w:val="72"/>
      <w:szCs w:val="48"/>
      <w:lang w:val="en-US"/>
    </w:rPr>
  </w:style>
  <w:style w:type="paragraph" w:styleId="Ttulo7">
    <w:name w:val="heading 7"/>
    <w:basedOn w:val="Normal"/>
    <w:next w:val="Normal"/>
    <w:link w:val="Ttulo7Car"/>
    <w:qFormat/>
    <w:rsid w:val="001453D5"/>
    <w:pPr>
      <w:keepNext/>
      <w:jc w:val="center"/>
      <w:outlineLvl w:val="6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453D5"/>
    <w:rPr>
      <w:rFonts w:ascii="Times New Roman" w:eastAsia="Times New Roman" w:hAnsi="Times New Roman" w:cs="Times New Roman"/>
      <w:b/>
      <w:color w:val="000000"/>
      <w:spacing w:val="20"/>
      <w:sz w:val="72"/>
      <w:szCs w:val="48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1453D5"/>
    <w:rPr>
      <w:rFonts w:ascii="Arial" w:eastAsia="Times New Roman" w:hAnsi="Arial" w:cs="Times New Roman"/>
      <w:b/>
      <w:spacing w:val="20"/>
      <w:sz w:val="18"/>
      <w:szCs w:val="20"/>
      <w:lang w:val="en-US" w:eastAsia="es-ES"/>
    </w:rPr>
  </w:style>
  <w:style w:type="paragraph" w:styleId="Encabezado">
    <w:name w:val="header"/>
    <w:basedOn w:val="Normal"/>
    <w:link w:val="EncabezadoCar"/>
    <w:rsid w:val="001453D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1453D5"/>
    <w:rPr>
      <w:rFonts w:ascii="Arial" w:eastAsia="Times New Roman" w:hAnsi="Arial" w:cs="Times New Roman"/>
      <w:b/>
      <w:spacing w:val="20"/>
      <w:sz w:val="18"/>
      <w:szCs w:val="20"/>
      <w:lang w:val="x-none" w:eastAsia="x-none"/>
    </w:rPr>
  </w:style>
  <w:style w:type="paragraph" w:styleId="Piedepgina">
    <w:name w:val="footer"/>
    <w:basedOn w:val="Normal"/>
    <w:link w:val="PiedepginaCar"/>
    <w:rsid w:val="00145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453D5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styleId="Hipervnculo">
    <w:name w:val="Hyperlink"/>
    <w:rsid w:val="001453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D5"/>
    <w:rPr>
      <w:rFonts w:ascii="Tahoma" w:eastAsia="Times New Roman" w:hAnsi="Tahoma" w:cs="Tahoma"/>
      <w:b/>
      <w:spacing w:val="20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424EF"/>
    <w:pPr>
      <w:ind w:left="720"/>
      <w:contextualSpacing/>
    </w:pPr>
  </w:style>
  <w:style w:type="paragraph" w:styleId="Ttulo">
    <w:name w:val="Title"/>
    <w:basedOn w:val="Normal"/>
    <w:link w:val="TtuloCar"/>
    <w:qFormat/>
    <w:rsid w:val="0086365A"/>
    <w:pPr>
      <w:ind w:left="567" w:right="567"/>
      <w:jc w:val="center"/>
    </w:pPr>
    <w:rPr>
      <w:rFonts w:ascii="Times New Roman" w:hAnsi="Times New Roman"/>
      <w:spacing w:val="0"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86365A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264"/>
    <w:rPr>
      <w:rFonts w:asciiTheme="majorHAnsi" w:eastAsiaTheme="majorEastAsia" w:hAnsiTheme="majorHAnsi" w:cstheme="majorBidi"/>
      <w:bCs/>
      <w:i/>
      <w:iCs/>
      <w:color w:val="4F81BD" w:themeColor="accent1"/>
      <w:spacing w:val="20"/>
      <w:sz w:val="18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rsid w:val="00414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4264"/>
    <w:pPr>
      <w:widowControl w:val="0"/>
      <w:autoSpaceDE w:val="0"/>
      <w:autoSpaceDN w:val="0"/>
    </w:pPr>
    <w:rPr>
      <w:rFonts w:cs="Arial"/>
      <w:b w:val="0"/>
      <w:spacing w:val="0"/>
      <w:sz w:val="20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4264"/>
    <w:rPr>
      <w:rFonts w:ascii="Arial" w:eastAsia="Times New Roman" w:hAnsi="Arial" w:cs="Arial"/>
      <w:sz w:val="20"/>
      <w:szCs w:val="20"/>
      <w:lang w:eastAsia="es-BO"/>
    </w:rPr>
  </w:style>
  <w:style w:type="table" w:styleId="Tablaconcuadrcula">
    <w:name w:val="Table Grid"/>
    <w:basedOn w:val="Tablanormal"/>
    <w:uiPriority w:val="59"/>
    <w:rsid w:val="001B2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F85EBF"/>
    <w:pPr>
      <w:jc w:val="both"/>
    </w:pPr>
    <w:rPr>
      <w:rFonts w:ascii="Times New Roman" w:hAnsi="Times New Roman"/>
      <w:b w:val="0"/>
      <w:spacing w:val="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85EBF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D5"/>
    <w:pPr>
      <w:spacing w:after="0" w:line="240" w:lineRule="auto"/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42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qFormat/>
    <w:rsid w:val="001453D5"/>
    <w:pPr>
      <w:keepNext/>
      <w:outlineLvl w:val="5"/>
    </w:pPr>
    <w:rPr>
      <w:rFonts w:ascii="Times New Roman" w:hAnsi="Times New Roman"/>
      <w:color w:val="000000"/>
      <w:sz w:val="72"/>
      <w:szCs w:val="48"/>
      <w:lang w:val="en-US"/>
    </w:rPr>
  </w:style>
  <w:style w:type="paragraph" w:styleId="Ttulo7">
    <w:name w:val="heading 7"/>
    <w:basedOn w:val="Normal"/>
    <w:next w:val="Normal"/>
    <w:link w:val="Ttulo7Car"/>
    <w:qFormat/>
    <w:rsid w:val="001453D5"/>
    <w:pPr>
      <w:keepNext/>
      <w:jc w:val="center"/>
      <w:outlineLvl w:val="6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453D5"/>
    <w:rPr>
      <w:rFonts w:ascii="Times New Roman" w:eastAsia="Times New Roman" w:hAnsi="Times New Roman" w:cs="Times New Roman"/>
      <w:b/>
      <w:color w:val="000000"/>
      <w:spacing w:val="20"/>
      <w:sz w:val="72"/>
      <w:szCs w:val="48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1453D5"/>
    <w:rPr>
      <w:rFonts w:ascii="Arial" w:eastAsia="Times New Roman" w:hAnsi="Arial" w:cs="Times New Roman"/>
      <w:b/>
      <w:spacing w:val="20"/>
      <w:sz w:val="18"/>
      <w:szCs w:val="20"/>
      <w:lang w:val="en-US" w:eastAsia="es-ES"/>
    </w:rPr>
  </w:style>
  <w:style w:type="paragraph" w:styleId="Encabezado">
    <w:name w:val="header"/>
    <w:basedOn w:val="Normal"/>
    <w:link w:val="EncabezadoCar"/>
    <w:rsid w:val="001453D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1453D5"/>
    <w:rPr>
      <w:rFonts w:ascii="Arial" w:eastAsia="Times New Roman" w:hAnsi="Arial" w:cs="Times New Roman"/>
      <w:b/>
      <w:spacing w:val="20"/>
      <w:sz w:val="18"/>
      <w:szCs w:val="20"/>
      <w:lang w:val="x-none" w:eastAsia="x-none"/>
    </w:rPr>
  </w:style>
  <w:style w:type="paragraph" w:styleId="Piedepgina">
    <w:name w:val="footer"/>
    <w:basedOn w:val="Normal"/>
    <w:link w:val="PiedepginaCar"/>
    <w:rsid w:val="00145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453D5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styleId="Hipervnculo">
    <w:name w:val="Hyperlink"/>
    <w:rsid w:val="001453D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3D5"/>
    <w:rPr>
      <w:rFonts w:ascii="Tahoma" w:eastAsia="Times New Roman" w:hAnsi="Tahoma" w:cs="Tahoma"/>
      <w:b/>
      <w:spacing w:val="20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424EF"/>
    <w:pPr>
      <w:ind w:left="720"/>
      <w:contextualSpacing/>
    </w:pPr>
  </w:style>
  <w:style w:type="paragraph" w:styleId="Ttulo">
    <w:name w:val="Title"/>
    <w:basedOn w:val="Normal"/>
    <w:link w:val="TtuloCar"/>
    <w:qFormat/>
    <w:rsid w:val="0086365A"/>
    <w:pPr>
      <w:ind w:left="567" w:right="567"/>
      <w:jc w:val="center"/>
    </w:pPr>
    <w:rPr>
      <w:rFonts w:ascii="Times New Roman" w:hAnsi="Times New Roman"/>
      <w:spacing w:val="0"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86365A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4264"/>
    <w:rPr>
      <w:rFonts w:asciiTheme="majorHAnsi" w:eastAsiaTheme="majorEastAsia" w:hAnsiTheme="majorHAnsi" w:cstheme="majorBidi"/>
      <w:bCs/>
      <w:i/>
      <w:iCs/>
      <w:color w:val="4F81BD" w:themeColor="accent1"/>
      <w:spacing w:val="20"/>
      <w:sz w:val="18"/>
      <w:szCs w:val="20"/>
      <w:lang w:val="es-ES" w:eastAsia="es-ES"/>
    </w:rPr>
  </w:style>
  <w:style w:type="character" w:styleId="Refdecomentario">
    <w:name w:val="annotation reference"/>
    <w:basedOn w:val="Fuentedeprrafopredeter"/>
    <w:semiHidden/>
    <w:rsid w:val="00414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4264"/>
    <w:pPr>
      <w:widowControl w:val="0"/>
      <w:autoSpaceDE w:val="0"/>
      <w:autoSpaceDN w:val="0"/>
    </w:pPr>
    <w:rPr>
      <w:rFonts w:cs="Arial"/>
      <w:b w:val="0"/>
      <w:spacing w:val="0"/>
      <w:sz w:val="20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4264"/>
    <w:rPr>
      <w:rFonts w:ascii="Arial" w:eastAsia="Times New Roman" w:hAnsi="Arial" w:cs="Arial"/>
      <w:sz w:val="20"/>
      <w:szCs w:val="20"/>
      <w:lang w:eastAsia="es-BO"/>
    </w:rPr>
  </w:style>
  <w:style w:type="table" w:styleId="Tablaconcuadrcula">
    <w:name w:val="Table Grid"/>
    <w:basedOn w:val="Tablanormal"/>
    <w:uiPriority w:val="59"/>
    <w:rsid w:val="001B2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F85EBF"/>
    <w:pPr>
      <w:jc w:val="both"/>
    </w:pPr>
    <w:rPr>
      <w:rFonts w:ascii="Times New Roman" w:hAnsi="Times New Roman"/>
      <w:b w:val="0"/>
      <w:spacing w:val="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85EBF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0D8E-52DA-4D5E-BF65-8F17A3E1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Kattia Margot Oblitas Avine</dc:creator>
  <cp:lastModifiedBy>Cecilia Lopez Rasmussen de Frederiksen</cp:lastModifiedBy>
  <cp:revision>3</cp:revision>
  <cp:lastPrinted>2019-07-24T12:44:00Z</cp:lastPrinted>
  <dcterms:created xsi:type="dcterms:W3CDTF">2019-07-24T12:48:00Z</dcterms:created>
  <dcterms:modified xsi:type="dcterms:W3CDTF">2019-07-24T14:29:00Z</dcterms:modified>
</cp:coreProperties>
</file>