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681" w:rsidRPr="003431D2" w:rsidRDefault="00A7279F" w:rsidP="00A32934">
      <w:pPr>
        <w:tabs>
          <w:tab w:val="left" w:pos="2127"/>
        </w:tabs>
        <w:ind w:left="1418"/>
        <w:rPr>
          <w:rFonts w:ascii="Times New Roman" w:hAnsi="Times New Roman" w:cs="Times New Roman"/>
          <w:sz w:val="24"/>
          <w:szCs w:val="24"/>
        </w:rPr>
      </w:pPr>
      <w:bookmarkStart w:id="0" w:name="_GoBack"/>
      <w:bookmarkEnd w:id="0"/>
      <w:r w:rsidRPr="003431D2">
        <w:rPr>
          <w:rFonts w:ascii="Times New Roman" w:hAnsi="Times New Roman" w:cs="Times New Roman"/>
          <w:b/>
          <w:bCs/>
          <w:sz w:val="24"/>
          <w:szCs w:val="24"/>
        </w:rPr>
        <w:t>A</w:t>
      </w:r>
      <w:r w:rsidRPr="003431D2">
        <w:rPr>
          <w:rFonts w:ascii="Times New Roman" w:hAnsi="Times New Roman" w:cs="Times New Roman"/>
          <w:b/>
          <w:bCs/>
          <w:sz w:val="24"/>
          <w:szCs w:val="24"/>
        </w:rPr>
        <w:tab/>
        <w:t xml:space="preserve"> :</w:t>
      </w:r>
      <w:r w:rsidRPr="003431D2">
        <w:rPr>
          <w:rFonts w:ascii="Times New Roman" w:hAnsi="Times New Roman" w:cs="Times New Roman"/>
          <w:sz w:val="24"/>
          <w:szCs w:val="24"/>
        </w:rPr>
        <w:t xml:space="preserve">    </w:t>
      </w:r>
      <w:r w:rsidR="002435D2">
        <w:rPr>
          <w:rFonts w:ascii="Times New Roman" w:hAnsi="Times New Roman" w:cs="Times New Roman"/>
          <w:sz w:val="24"/>
          <w:szCs w:val="24"/>
        </w:rPr>
        <w:t xml:space="preserve"> </w:t>
      </w:r>
      <w:r w:rsidR="00785681">
        <w:rPr>
          <w:rFonts w:ascii="Times New Roman" w:hAnsi="Times New Roman" w:cs="Times New Roman"/>
          <w:b/>
          <w:sz w:val="24"/>
          <w:szCs w:val="24"/>
        </w:rPr>
        <w:t>Gerencias Regionales</w:t>
      </w:r>
      <w:r w:rsidR="00785681">
        <w:rPr>
          <w:rFonts w:ascii="Times New Roman" w:hAnsi="Times New Roman" w:cs="Times New Roman"/>
          <w:b/>
          <w:sz w:val="24"/>
          <w:szCs w:val="24"/>
        </w:rPr>
        <w:tab/>
      </w:r>
    </w:p>
    <w:p w:rsidR="00A7279F" w:rsidRDefault="0000152D" w:rsidP="00A96D9C">
      <w:pPr>
        <w:tabs>
          <w:tab w:val="left" w:pos="2552"/>
        </w:tabs>
        <w:ind w:left="1418"/>
        <w:rPr>
          <w:rFonts w:ascii="Times New Roman" w:hAnsi="Times New Roman" w:cs="Times New Roman"/>
          <w:b/>
          <w:sz w:val="24"/>
          <w:szCs w:val="24"/>
        </w:rPr>
      </w:pPr>
      <w:r w:rsidRPr="003431D2">
        <w:rPr>
          <w:rFonts w:ascii="Times New Roman" w:hAnsi="Times New Roman" w:cs="Times New Roman"/>
          <w:b/>
          <w:sz w:val="24"/>
          <w:szCs w:val="24"/>
        </w:rPr>
        <w:tab/>
      </w:r>
      <w:r w:rsidR="00785681">
        <w:rPr>
          <w:rFonts w:ascii="Times New Roman" w:hAnsi="Times New Roman" w:cs="Times New Roman"/>
          <w:b/>
          <w:sz w:val="24"/>
          <w:szCs w:val="24"/>
        </w:rPr>
        <w:t>Administraciones de Aduana</w:t>
      </w:r>
      <w:r w:rsidR="00C50876">
        <w:rPr>
          <w:rFonts w:ascii="Times New Roman" w:hAnsi="Times New Roman" w:cs="Times New Roman"/>
          <w:b/>
          <w:sz w:val="24"/>
          <w:szCs w:val="24"/>
        </w:rPr>
        <w:t xml:space="preserve"> de Frontera</w:t>
      </w:r>
      <w:r w:rsidR="00394E94">
        <w:rPr>
          <w:rFonts w:ascii="Times New Roman" w:hAnsi="Times New Roman" w:cs="Times New Roman"/>
          <w:b/>
          <w:sz w:val="24"/>
          <w:szCs w:val="24"/>
        </w:rPr>
        <w:t xml:space="preserve"> Terrestre o Fluvial</w:t>
      </w:r>
    </w:p>
    <w:p w:rsidR="00DD16D0" w:rsidRDefault="00DD16D0" w:rsidP="00A96D9C">
      <w:pPr>
        <w:tabs>
          <w:tab w:val="left" w:pos="2552"/>
        </w:tabs>
        <w:ind w:left="1418"/>
        <w:rPr>
          <w:rFonts w:ascii="Times New Roman" w:hAnsi="Times New Roman" w:cs="Times New Roman"/>
          <w:b/>
          <w:sz w:val="24"/>
          <w:szCs w:val="24"/>
        </w:rPr>
      </w:pPr>
      <w:r>
        <w:rPr>
          <w:rFonts w:ascii="Times New Roman" w:hAnsi="Times New Roman" w:cs="Times New Roman"/>
          <w:b/>
          <w:sz w:val="24"/>
          <w:szCs w:val="24"/>
        </w:rPr>
        <w:tab/>
        <w:t>Agencias de la Aduana Nacional en el Exterior</w:t>
      </w:r>
    </w:p>
    <w:p w:rsidR="00214ED6" w:rsidRDefault="00350925" w:rsidP="00214ED6">
      <w:pPr>
        <w:tabs>
          <w:tab w:val="left" w:pos="2552"/>
        </w:tabs>
        <w:ind w:left="2552"/>
        <w:rPr>
          <w:rFonts w:ascii="Times New Roman" w:hAnsi="Times New Roman" w:cs="Times New Roman"/>
          <w:b/>
          <w:sz w:val="24"/>
          <w:szCs w:val="24"/>
        </w:rPr>
      </w:pPr>
      <w:r>
        <w:rPr>
          <w:rFonts w:ascii="Times New Roman" w:hAnsi="Times New Roman" w:cs="Times New Roman"/>
          <w:b/>
          <w:sz w:val="24"/>
          <w:szCs w:val="24"/>
        </w:rPr>
        <w:t xml:space="preserve">Empresas de </w:t>
      </w:r>
      <w:r w:rsidR="00DD16D0">
        <w:rPr>
          <w:rFonts w:ascii="Times New Roman" w:hAnsi="Times New Roman" w:cs="Times New Roman"/>
          <w:b/>
          <w:sz w:val="24"/>
          <w:szCs w:val="24"/>
        </w:rPr>
        <w:t>T</w:t>
      </w:r>
      <w:r>
        <w:rPr>
          <w:rFonts w:ascii="Times New Roman" w:hAnsi="Times New Roman" w:cs="Times New Roman"/>
          <w:b/>
          <w:sz w:val="24"/>
          <w:szCs w:val="24"/>
        </w:rPr>
        <w:t xml:space="preserve">ransporte </w:t>
      </w:r>
      <w:r w:rsidR="00DD16D0">
        <w:rPr>
          <w:rFonts w:ascii="Times New Roman" w:hAnsi="Times New Roman" w:cs="Times New Roman"/>
          <w:b/>
          <w:sz w:val="24"/>
          <w:szCs w:val="24"/>
        </w:rPr>
        <w:t>I</w:t>
      </w:r>
      <w:r w:rsidR="00214ED6">
        <w:rPr>
          <w:rFonts w:ascii="Times New Roman" w:hAnsi="Times New Roman" w:cs="Times New Roman"/>
          <w:b/>
          <w:sz w:val="24"/>
          <w:szCs w:val="24"/>
        </w:rPr>
        <w:t>nternacional</w:t>
      </w:r>
    </w:p>
    <w:p w:rsidR="002873C7" w:rsidRDefault="002873C7" w:rsidP="00A96D9C">
      <w:pPr>
        <w:tabs>
          <w:tab w:val="left" w:pos="2552"/>
        </w:tabs>
        <w:ind w:left="1418"/>
        <w:rPr>
          <w:rFonts w:ascii="Times New Roman" w:hAnsi="Times New Roman" w:cs="Times New Roman"/>
          <w:b/>
          <w:sz w:val="24"/>
          <w:szCs w:val="24"/>
        </w:rPr>
      </w:pPr>
      <w:r>
        <w:rPr>
          <w:rFonts w:ascii="Times New Roman" w:hAnsi="Times New Roman" w:cs="Times New Roman"/>
          <w:b/>
          <w:sz w:val="24"/>
          <w:szCs w:val="24"/>
        </w:rPr>
        <w:tab/>
        <w:t>Despachantes de Aduana</w:t>
      </w:r>
    </w:p>
    <w:p w:rsidR="002873C7" w:rsidRDefault="002873C7" w:rsidP="00440BDD">
      <w:pPr>
        <w:tabs>
          <w:tab w:val="left" w:pos="2552"/>
        </w:tabs>
        <w:spacing w:after="120"/>
        <w:ind w:left="1418"/>
        <w:rPr>
          <w:rFonts w:ascii="Times New Roman" w:hAnsi="Times New Roman" w:cs="Times New Roman"/>
          <w:b/>
          <w:sz w:val="24"/>
          <w:szCs w:val="24"/>
        </w:rPr>
      </w:pPr>
      <w:r>
        <w:rPr>
          <w:rFonts w:ascii="Times New Roman" w:hAnsi="Times New Roman" w:cs="Times New Roman"/>
          <w:b/>
          <w:sz w:val="24"/>
          <w:szCs w:val="24"/>
        </w:rPr>
        <w:tab/>
        <w:t>Importadores</w:t>
      </w:r>
    </w:p>
    <w:p w:rsidR="00A7279F" w:rsidRPr="002E5659" w:rsidRDefault="00A7279F" w:rsidP="00A7279F">
      <w:pPr>
        <w:tabs>
          <w:tab w:val="left" w:pos="2160"/>
          <w:tab w:val="left" w:pos="2520"/>
          <w:tab w:val="left" w:pos="2700"/>
        </w:tabs>
        <w:ind w:left="708" w:firstLine="708"/>
        <w:jc w:val="both"/>
        <w:rPr>
          <w:rFonts w:ascii="Times New Roman" w:hAnsi="Times New Roman" w:cs="Times New Roman"/>
          <w:sz w:val="24"/>
          <w:szCs w:val="24"/>
        </w:rPr>
      </w:pPr>
      <w:r w:rsidRPr="002E5659">
        <w:rPr>
          <w:rFonts w:ascii="Times New Roman" w:hAnsi="Times New Roman" w:cs="Times New Roman"/>
          <w:b/>
          <w:bCs/>
          <w:sz w:val="24"/>
          <w:szCs w:val="24"/>
        </w:rPr>
        <w:t>De</w:t>
      </w:r>
      <w:r w:rsidRPr="002E5659">
        <w:rPr>
          <w:rFonts w:ascii="Times New Roman" w:hAnsi="Times New Roman" w:cs="Times New Roman"/>
          <w:b/>
          <w:bCs/>
          <w:sz w:val="24"/>
          <w:szCs w:val="24"/>
        </w:rPr>
        <w:tab/>
        <w:t>:</w:t>
      </w:r>
      <w:r w:rsidRPr="002E5659">
        <w:rPr>
          <w:rFonts w:ascii="Times New Roman" w:hAnsi="Times New Roman" w:cs="Times New Roman"/>
          <w:b/>
          <w:bCs/>
          <w:sz w:val="24"/>
          <w:szCs w:val="24"/>
        </w:rPr>
        <w:tab/>
      </w:r>
      <w:proofErr w:type="spellStart"/>
      <w:r w:rsidR="00A96D9C">
        <w:rPr>
          <w:rFonts w:ascii="Times New Roman" w:hAnsi="Times New Roman" w:cs="Times New Roman"/>
          <w:sz w:val="24"/>
          <w:szCs w:val="24"/>
        </w:rPr>
        <w:t>Abog</w:t>
      </w:r>
      <w:proofErr w:type="spellEnd"/>
      <w:r w:rsidR="00A96D9C">
        <w:rPr>
          <w:rFonts w:ascii="Times New Roman" w:hAnsi="Times New Roman" w:cs="Times New Roman"/>
          <w:sz w:val="24"/>
          <w:szCs w:val="24"/>
        </w:rPr>
        <w:t>. Alberto Pozo Peñaranda</w:t>
      </w:r>
    </w:p>
    <w:p w:rsidR="00A7279F" w:rsidRPr="002E5659" w:rsidRDefault="00A96D9C" w:rsidP="00A7279F">
      <w:pPr>
        <w:tabs>
          <w:tab w:val="left" w:pos="2160"/>
          <w:tab w:val="left" w:pos="2520"/>
          <w:tab w:val="left" w:pos="2700"/>
        </w:tabs>
        <w:ind w:left="2520"/>
        <w:rPr>
          <w:rFonts w:ascii="Times New Roman" w:hAnsi="Times New Roman" w:cs="Times New Roman"/>
          <w:b/>
          <w:sz w:val="24"/>
          <w:szCs w:val="24"/>
        </w:rPr>
      </w:pPr>
      <w:r>
        <w:rPr>
          <w:rFonts w:ascii="Times New Roman" w:hAnsi="Times New Roman" w:cs="Times New Roman"/>
          <w:b/>
          <w:sz w:val="24"/>
          <w:szCs w:val="24"/>
        </w:rPr>
        <w:t>GERENTE GENERAL</w:t>
      </w:r>
    </w:p>
    <w:p w:rsidR="00A7279F" w:rsidRPr="002E5659" w:rsidRDefault="00A7279F" w:rsidP="00440BDD">
      <w:pPr>
        <w:tabs>
          <w:tab w:val="left" w:pos="2160"/>
          <w:tab w:val="left" w:pos="2520"/>
          <w:tab w:val="left" w:pos="2700"/>
        </w:tabs>
        <w:spacing w:after="120"/>
        <w:rPr>
          <w:rFonts w:ascii="Times New Roman" w:hAnsi="Times New Roman" w:cs="Times New Roman"/>
          <w:b/>
          <w:sz w:val="24"/>
          <w:szCs w:val="24"/>
        </w:rPr>
      </w:pPr>
      <w:r w:rsidRPr="002E5659">
        <w:rPr>
          <w:rFonts w:ascii="Times New Roman" w:hAnsi="Times New Roman" w:cs="Times New Roman"/>
          <w:b/>
          <w:sz w:val="24"/>
          <w:szCs w:val="24"/>
        </w:rPr>
        <w:tab/>
      </w:r>
      <w:r w:rsidRPr="002E5659">
        <w:rPr>
          <w:rFonts w:ascii="Times New Roman" w:hAnsi="Times New Roman" w:cs="Times New Roman"/>
          <w:b/>
          <w:sz w:val="24"/>
          <w:szCs w:val="24"/>
        </w:rPr>
        <w:tab/>
        <w:t>ADUANA NACIONAL</w:t>
      </w:r>
    </w:p>
    <w:p w:rsidR="00DD16D0" w:rsidRPr="00DA4F6E" w:rsidRDefault="00A7279F" w:rsidP="00440BDD">
      <w:pPr>
        <w:tabs>
          <w:tab w:val="left" w:pos="1440"/>
          <w:tab w:val="left" w:pos="2160"/>
          <w:tab w:val="left" w:pos="2520"/>
          <w:tab w:val="left" w:pos="2700"/>
        </w:tabs>
        <w:spacing w:after="120"/>
        <w:ind w:left="2517" w:hanging="2517"/>
        <w:rPr>
          <w:rFonts w:ascii="Times New Roman" w:hAnsi="Times New Roman" w:cs="Times New Roman"/>
          <w:b/>
          <w:sz w:val="24"/>
          <w:szCs w:val="24"/>
        </w:rPr>
      </w:pPr>
      <w:r w:rsidRPr="002E5659">
        <w:rPr>
          <w:rFonts w:ascii="Times New Roman" w:hAnsi="Times New Roman" w:cs="Times New Roman"/>
          <w:sz w:val="24"/>
          <w:szCs w:val="24"/>
          <w:lang w:val="es-MX"/>
        </w:rPr>
        <w:tab/>
      </w:r>
      <w:r w:rsidRPr="002E5659">
        <w:rPr>
          <w:rFonts w:ascii="Times New Roman" w:hAnsi="Times New Roman" w:cs="Times New Roman"/>
          <w:b/>
          <w:bCs/>
          <w:sz w:val="24"/>
          <w:szCs w:val="24"/>
          <w:lang w:val="es-MX"/>
        </w:rPr>
        <w:t>Ref.</w:t>
      </w:r>
      <w:r w:rsidRPr="002E5659">
        <w:rPr>
          <w:rFonts w:ascii="Times New Roman" w:hAnsi="Times New Roman" w:cs="Times New Roman"/>
          <w:b/>
          <w:bCs/>
          <w:sz w:val="24"/>
          <w:szCs w:val="24"/>
          <w:lang w:val="es-MX"/>
        </w:rPr>
        <w:tab/>
        <w:t>:</w:t>
      </w:r>
      <w:r w:rsidRPr="002E5659">
        <w:rPr>
          <w:rFonts w:ascii="Times New Roman" w:hAnsi="Times New Roman" w:cs="Times New Roman"/>
          <w:b/>
          <w:bCs/>
          <w:sz w:val="24"/>
          <w:szCs w:val="24"/>
          <w:lang w:val="es-MX"/>
        </w:rPr>
        <w:tab/>
      </w:r>
      <w:r w:rsidR="00DD16D0" w:rsidRPr="00DA4F6E">
        <w:rPr>
          <w:rFonts w:ascii="Times New Roman" w:hAnsi="Times New Roman" w:cs="Times New Roman"/>
          <w:b/>
          <w:sz w:val="24"/>
          <w:szCs w:val="24"/>
        </w:rPr>
        <w:t>Verificaci</w:t>
      </w:r>
      <w:r w:rsidR="001507BA">
        <w:rPr>
          <w:rFonts w:ascii="Times New Roman" w:hAnsi="Times New Roman" w:cs="Times New Roman"/>
          <w:b/>
          <w:sz w:val="24"/>
          <w:szCs w:val="24"/>
        </w:rPr>
        <w:t xml:space="preserve">ón de la </w:t>
      </w:r>
      <w:r w:rsidR="001507BA" w:rsidRPr="00DA4F6E">
        <w:rPr>
          <w:rFonts w:ascii="Times New Roman" w:hAnsi="Times New Roman" w:cs="Times New Roman"/>
          <w:b/>
          <w:sz w:val="24"/>
          <w:szCs w:val="24"/>
        </w:rPr>
        <w:t>Declaración de Adquisición de Mercancías (DAM)</w:t>
      </w:r>
      <w:r w:rsidR="001507BA">
        <w:rPr>
          <w:rFonts w:ascii="Times New Roman" w:hAnsi="Times New Roman" w:cs="Times New Roman"/>
          <w:b/>
          <w:sz w:val="24"/>
          <w:szCs w:val="24"/>
        </w:rPr>
        <w:t xml:space="preserve"> </w:t>
      </w:r>
      <w:r w:rsidR="00DD16D0" w:rsidRPr="00DA4F6E">
        <w:rPr>
          <w:rFonts w:ascii="Times New Roman" w:hAnsi="Times New Roman" w:cs="Times New Roman"/>
          <w:b/>
          <w:sz w:val="24"/>
          <w:szCs w:val="24"/>
        </w:rPr>
        <w:t xml:space="preserve"> en Aduana de Partida</w:t>
      </w:r>
      <w:r w:rsidR="001507BA">
        <w:rPr>
          <w:rFonts w:ascii="Times New Roman" w:hAnsi="Times New Roman" w:cs="Times New Roman"/>
          <w:b/>
          <w:sz w:val="24"/>
          <w:szCs w:val="24"/>
        </w:rPr>
        <w:t>/Ingreso</w:t>
      </w:r>
      <w:r w:rsidR="00DD16D0" w:rsidRPr="00DA4F6E">
        <w:rPr>
          <w:rFonts w:ascii="Times New Roman" w:hAnsi="Times New Roman" w:cs="Times New Roman"/>
          <w:b/>
          <w:sz w:val="24"/>
          <w:szCs w:val="24"/>
        </w:rPr>
        <w:t xml:space="preserve"> para </w:t>
      </w:r>
      <w:r w:rsidR="00DA45DF">
        <w:rPr>
          <w:rFonts w:ascii="Times New Roman" w:hAnsi="Times New Roman" w:cs="Times New Roman"/>
          <w:b/>
          <w:sz w:val="24"/>
          <w:szCs w:val="24"/>
        </w:rPr>
        <w:t xml:space="preserve">la autorización </w:t>
      </w:r>
      <w:r w:rsidR="00DD16D0" w:rsidRPr="00DA4F6E">
        <w:rPr>
          <w:rFonts w:ascii="Times New Roman" w:hAnsi="Times New Roman" w:cs="Times New Roman"/>
          <w:b/>
          <w:sz w:val="24"/>
          <w:szCs w:val="24"/>
        </w:rPr>
        <w:t xml:space="preserve">de </w:t>
      </w:r>
      <w:r w:rsidR="001507BA">
        <w:rPr>
          <w:rFonts w:ascii="Times New Roman" w:hAnsi="Times New Roman" w:cs="Times New Roman"/>
          <w:b/>
          <w:sz w:val="24"/>
          <w:szCs w:val="24"/>
        </w:rPr>
        <w:t>t</w:t>
      </w:r>
      <w:r w:rsidR="00DD16D0" w:rsidRPr="00DA4F6E">
        <w:rPr>
          <w:rFonts w:ascii="Times New Roman" w:hAnsi="Times New Roman" w:cs="Times New Roman"/>
          <w:b/>
          <w:sz w:val="24"/>
          <w:szCs w:val="24"/>
        </w:rPr>
        <w:t>ránsito</w:t>
      </w:r>
      <w:r w:rsidR="001507BA">
        <w:rPr>
          <w:rFonts w:ascii="Times New Roman" w:hAnsi="Times New Roman" w:cs="Times New Roman"/>
          <w:b/>
          <w:sz w:val="24"/>
          <w:szCs w:val="24"/>
        </w:rPr>
        <w:t xml:space="preserve"> aduanero.</w:t>
      </w:r>
      <w:r w:rsidR="00DD16D0" w:rsidRPr="00DA4F6E">
        <w:rPr>
          <w:rFonts w:ascii="Times New Roman" w:hAnsi="Times New Roman" w:cs="Times New Roman"/>
          <w:b/>
          <w:sz w:val="24"/>
          <w:szCs w:val="24"/>
        </w:rPr>
        <w:t xml:space="preserve"> </w:t>
      </w:r>
    </w:p>
    <w:p w:rsidR="00A7279F" w:rsidRDefault="00A7279F" w:rsidP="00440BDD">
      <w:pPr>
        <w:tabs>
          <w:tab w:val="left" w:pos="1440"/>
          <w:tab w:val="left" w:pos="2160"/>
          <w:tab w:val="left" w:pos="2520"/>
          <w:tab w:val="left" w:pos="2700"/>
        </w:tabs>
        <w:spacing w:after="120"/>
        <w:rPr>
          <w:rFonts w:ascii="Times New Roman" w:hAnsi="Times New Roman" w:cs="Times New Roman"/>
          <w:sz w:val="24"/>
          <w:szCs w:val="24"/>
          <w:lang w:val="es-MX"/>
        </w:rPr>
      </w:pPr>
      <w:r w:rsidRPr="002E5659">
        <w:rPr>
          <w:rFonts w:ascii="Times New Roman" w:hAnsi="Times New Roman" w:cs="Times New Roman"/>
          <w:sz w:val="24"/>
          <w:szCs w:val="24"/>
          <w:lang w:val="es-MX"/>
        </w:rPr>
        <w:t xml:space="preserve">         </w:t>
      </w:r>
      <w:r w:rsidRPr="002E5659">
        <w:rPr>
          <w:rFonts w:ascii="Times New Roman" w:hAnsi="Times New Roman" w:cs="Times New Roman"/>
          <w:sz w:val="24"/>
          <w:szCs w:val="24"/>
          <w:lang w:val="es-MX"/>
        </w:rPr>
        <w:tab/>
      </w:r>
      <w:r w:rsidRPr="002E5659">
        <w:rPr>
          <w:rFonts w:ascii="Times New Roman" w:hAnsi="Times New Roman" w:cs="Times New Roman"/>
          <w:b/>
          <w:bCs/>
          <w:sz w:val="24"/>
          <w:szCs w:val="24"/>
          <w:lang w:val="es-MX"/>
        </w:rPr>
        <w:t>Fecha</w:t>
      </w:r>
      <w:r w:rsidRPr="002E5659">
        <w:rPr>
          <w:rFonts w:ascii="Times New Roman" w:hAnsi="Times New Roman" w:cs="Times New Roman"/>
          <w:b/>
          <w:bCs/>
          <w:sz w:val="24"/>
          <w:szCs w:val="24"/>
          <w:lang w:val="es-MX"/>
        </w:rPr>
        <w:tab/>
        <w:t>:</w:t>
      </w:r>
      <w:r w:rsidRPr="002E5659">
        <w:rPr>
          <w:rFonts w:ascii="Times New Roman" w:hAnsi="Times New Roman" w:cs="Times New Roman"/>
          <w:b/>
          <w:bCs/>
          <w:sz w:val="24"/>
          <w:szCs w:val="24"/>
          <w:lang w:val="es-MX"/>
        </w:rPr>
        <w:tab/>
      </w:r>
      <w:r w:rsidR="00A96D9C">
        <w:rPr>
          <w:rFonts w:ascii="Times New Roman" w:hAnsi="Times New Roman" w:cs="Times New Roman"/>
          <w:sz w:val="24"/>
          <w:szCs w:val="24"/>
          <w:lang w:val="es-MX"/>
        </w:rPr>
        <w:t xml:space="preserve">La Paz, </w:t>
      </w:r>
      <w:r w:rsidR="00B012EB">
        <w:rPr>
          <w:rFonts w:ascii="Times New Roman" w:hAnsi="Times New Roman" w:cs="Times New Roman"/>
          <w:sz w:val="24"/>
          <w:szCs w:val="24"/>
          <w:lang w:val="es-MX"/>
        </w:rPr>
        <w:t>07</w:t>
      </w:r>
      <w:r w:rsidR="00DA0525">
        <w:rPr>
          <w:rFonts w:ascii="Times New Roman" w:hAnsi="Times New Roman" w:cs="Times New Roman"/>
          <w:sz w:val="24"/>
          <w:szCs w:val="24"/>
          <w:lang w:val="es-MX"/>
        </w:rPr>
        <w:t xml:space="preserve"> de febrero de 2018</w:t>
      </w:r>
    </w:p>
    <w:p w:rsidR="00A96D9C" w:rsidRPr="00EA5A83" w:rsidRDefault="006854BF" w:rsidP="006854BF">
      <w:pPr>
        <w:tabs>
          <w:tab w:val="left" w:pos="1440"/>
          <w:tab w:val="left" w:pos="2160"/>
          <w:tab w:val="left" w:pos="2520"/>
          <w:tab w:val="left" w:pos="2700"/>
        </w:tabs>
        <w:rPr>
          <w:rFonts w:ascii="Times New Roman" w:hAnsi="Times New Roman" w:cs="Times New Roman"/>
          <w:sz w:val="24"/>
          <w:szCs w:val="24"/>
          <w:lang w:val="pt-BR"/>
        </w:rPr>
      </w:pPr>
      <w:r w:rsidRPr="00931CDE">
        <w:rPr>
          <w:rFonts w:ascii="Times New Roman" w:hAnsi="Times New Roman" w:cs="Times New Roman"/>
          <w:b/>
          <w:sz w:val="24"/>
          <w:szCs w:val="24"/>
        </w:rPr>
        <w:tab/>
      </w:r>
      <w:r w:rsidR="00A96D9C" w:rsidRPr="00EA5A83">
        <w:rPr>
          <w:rFonts w:ascii="Times New Roman" w:hAnsi="Times New Roman" w:cs="Times New Roman"/>
          <w:b/>
          <w:sz w:val="24"/>
          <w:szCs w:val="24"/>
          <w:lang w:val="pt-BR"/>
        </w:rPr>
        <w:t xml:space="preserve">N° de páginas: </w:t>
      </w:r>
      <w:proofErr w:type="gramStart"/>
      <w:r w:rsidR="00640661" w:rsidRPr="00EA5A83">
        <w:rPr>
          <w:rFonts w:ascii="Times New Roman" w:hAnsi="Times New Roman" w:cs="Times New Roman"/>
          <w:b/>
          <w:sz w:val="24"/>
          <w:szCs w:val="24"/>
          <w:lang w:val="pt-BR"/>
        </w:rPr>
        <w:t>3</w:t>
      </w:r>
      <w:proofErr w:type="gramEnd"/>
      <w:r w:rsidR="00A96D9C" w:rsidRPr="00EA5A83">
        <w:rPr>
          <w:rFonts w:ascii="Times New Roman" w:hAnsi="Times New Roman" w:cs="Times New Roman"/>
          <w:sz w:val="24"/>
          <w:szCs w:val="24"/>
          <w:lang w:val="pt-BR"/>
        </w:rPr>
        <w:t xml:space="preserve"> (</w:t>
      </w:r>
      <w:proofErr w:type="spellStart"/>
      <w:r w:rsidR="00987B0B" w:rsidRPr="00931CDE">
        <w:rPr>
          <w:rFonts w:ascii="Times New Roman" w:hAnsi="Times New Roman" w:cs="Times New Roman"/>
          <w:sz w:val="24"/>
          <w:szCs w:val="24"/>
          <w:lang w:val="pt-BR"/>
        </w:rPr>
        <w:t>incluida</w:t>
      </w:r>
      <w:proofErr w:type="spellEnd"/>
      <w:r w:rsidR="00A96D9C" w:rsidRPr="00EA5A83">
        <w:rPr>
          <w:rFonts w:ascii="Times New Roman" w:hAnsi="Times New Roman" w:cs="Times New Roman"/>
          <w:sz w:val="24"/>
          <w:szCs w:val="24"/>
          <w:lang w:val="pt-BR"/>
        </w:rPr>
        <w:t xml:space="preserve"> esta)</w:t>
      </w:r>
    </w:p>
    <w:p w:rsidR="00A0432E" w:rsidRPr="009C6B3E" w:rsidRDefault="00A0432E" w:rsidP="006854BF">
      <w:pPr>
        <w:tabs>
          <w:tab w:val="left" w:pos="1440"/>
          <w:tab w:val="left" w:pos="2160"/>
          <w:tab w:val="left" w:pos="2520"/>
          <w:tab w:val="left" w:pos="2700"/>
        </w:tabs>
        <w:jc w:val="center"/>
        <w:rPr>
          <w:rFonts w:ascii="Times New Roman" w:hAnsi="Times New Roman"/>
          <w:b/>
          <w:bCs/>
          <w:noProof/>
          <w:sz w:val="12"/>
          <w:lang w:val="pt-BR"/>
        </w:rPr>
      </w:pPr>
    </w:p>
    <w:p w:rsidR="006854BF" w:rsidRPr="00A96D9C" w:rsidRDefault="006854BF" w:rsidP="006854BF">
      <w:pPr>
        <w:tabs>
          <w:tab w:val="left" w:pos="1440"/>
          <w:tab w:val="left" w:pos="2160"/>
          <w:tab w:val="left" w:pos="2520"/>
          <w:tab w:val="left" w:pos="2700"/>
        </w:tabs>
        <w:jc w:val="center"/>
        <w:rPr>
          <w:rFonts w:ascii="Times New Roman" w:hAnsi="Times New Roman" w:cs="Times New Roman"/>
          <w:sz w:val="24"/>
          <w:szCs w:val="24"/>
          <w:lang w:val="es-MX"/>
        </w:rPr>
      </w:pPr>
      <w:r>
        <w:rPr>
          <w:rFonts w:ascii="Times New Roman" w:hAnsi="Times New Roman"/>
          <w:b/>
          <w:bCs/>
          <w:noProof/>
          <w:sz w:val="12"/>
        </w:rPr>
        <w:t>SI UD. NO RECIBE TODAS PÁGINAS O SI ESTAS NO SON LEGIBLES POR FAVOR CONTACTE A  TELEFONO 2128008 INT 104</w:t>
      </w:r>
      <w:r w:rsidR="009860D2">
        <w:rPr>
          <w:rFonts w:ascii="Times New Roman" w:hAnsi="Times New Roman"/>
          <w:b/>
          <w:bCs/>
          <w:noProof/>
          <w:sz w:val="12"/>
        </w:rPr>
        <w:t>1</w:t>
      </w:r>
      <w:r w:rsidR="00785681" w:rsidRPr="00785681">
        <w:rPr>
          <w:rFonts w:ascii="Times New Roman" w:hAnsi="Times New Roman"/>
          <w:b/>
          <w:bCs/>
          <w:noProof/>
          <w:sz w:val="12"/>
        </w:rPr>
        <w:t xml:space="preserve"> </w:t>
      </w:r>
    </w:p>
    <w:p w:rsidR="00A7279F" w:rsidRPr="002E5659" w:rsidRDefault="00A7279F" w:rsidP="00A7279F">
      <w:pPr>
        <w:rPr>
          <w:rFonts w:ascii="Times New Roman" w:hAnsi="Times New Roman" w:cs="Times New Roman"/>
          <w:sz w:val="24"/>
          <w:szCs w:val="24"/>
          <w:lang w:val="es-MX"/>
        </w:rPr>
      </w:pPr>
      <w:r w:rsidRPr="002E5659">
        <w:rPr>
          <w:rFonts w:ascii="Times New Roman" w:hAnsi="Times New Roman" w:cs="Times New Roman"/>
          <w:sz w:val="24"/>
          <w:szCs w:val="24"/>
          <w:lang w:val="es-MX"/>
        </w:rPr>
        <w:t>_________________________________________________________________________</w:t>
      </w:r>
    </w:p>
    <w:p w:rsidR="00A0432E" w:rsidRPr="00B65CCE" w:rsidRDefault="00A0432E" w:rsidP="00EA72B3">
      <w:pPr>
        <w:pStyle w:val="Textoindependiente"/>
        <w:rPr>
          <w:color w:val="000000"/>
          <w:sz w:val="12"/>
          <w:szCs w:val="12"/>
        </w:rPr>
      </w:pPr>
    </w:p>
    <w:p w:rsidR="00A7279F" w:rsidRDefault="00A7279F" w:rsidP="00A86A00">
      <w:pPr>
        <w:pStyle w:val="Textoindependiente"/>
        <w:spacing w:before="120"/>
        <w:rPr>
          <w:color w:val="000000"/>
          <w:szCs w:val="24"/>
        </w:rPr>
      </w:pPr>
      <w:r w:rsidRPr="0014790C">
        <w:rPr>
          <w:color w:val="000000"/>
          <w:szCs w:val="24"/>
        </w:rPr>
        <w:t>De mi consideración:</w:t>
      </w:r>
    </w:p>
    <w:p w:rsidR="00350925" w:rsidRPr="002E7A6A" w:rsidRDefault="00E46199" w:rsidP="00A86A00">
      <w:pPr>
        <w:pStyle w:val="Textoindependiente"/>
        <w:spacing w:before="120"/>
        <w:rPr>
          <w:color w:val="000000"/>
          <w:szCs w:val="24"/>
        </w:rPr>
      </w:pPr>
      <w:r>
        <w:rPr>
          <w:color w:val="000000"/>
          <w:szCs w:val="24"/>
        </w:rPr>
        <w:t xml:space="preserve">Por medio del presente, </w:t>
      </w:r>
      <w:r w:rsidR="00350925" w:rsidRPr="00F07BBE">
        <w:rPr>
          <w:color w:val="000000"/>
          <w:szCs w:val="24"/>
        </w:rPr>
        <w:t>se emite</w:t>
      </w:r>
      <w:r w:rsidR="00E55E06">
        <w:rPr>
          <w:color w:val="000000"/>
          <w:szCs w:val="24"/>
        </w:rPr>
        <w:t>n</w:t>
      </w:r>
      <w:r w:rsidR="00350925" w:rsidRPr="00F07BBE">
        <w:rPr>
          <w:color w:val="000000"/>
          <w:szCs w:val="24"/>
        </w:rPr>
        <w:t xml:space="preserve"> </w:t>
      </w:r>
      <w:r w:rsidR="00E55E06">
        <w:rPr>
          <w:color w:val="000000"/>
          <w:szCs w:val="24"/>
        </w:rPr>
        <w:t xml:space="preserve">aclaraciones respecto a la aplicación del </w:t>
      </w:r>
      <w:r w:rsidR="00E55E06" w:rsidRPr="002E7A6A">
        <w:rPr>
          <w:color w:val="000000"/>
          <w:szCs w:val="24"/>
        </w:rPr>
        <w:t>Reglamento para el Registro y Aceptación de la Declaración de Adquisición de Mercancías (DAM) aprobado mediante Resolución de Directorio N° RD 01-013-17 de fecha 08/12/2017</w:t>
      </w:r>
      <w:r w:rsidR="00E55E06">
        <w:rPr>
          <w:color w:val="000000"/>
          <w:szCs w:val="24"/>
        </w:rPr>
        <w:t xml:space="preserve"> y </w:t>
      </w:r>
      <w:r w:rsidR="00350925" w:rsidRPr="00F07BBE">
        <w:rPr>
          <w:color w:val="000000"/>
          <w:szCs w:val="24"/>
        </w:rPr>
        <w:t xml:space="preserve">las instrucciones </w:t>
      </w:r>
      <w:r w:rsidR="00F07BBE">
        <w:rPr>
          <w:color w:val="000000"/>
          <w:szCs w:val="24"/>
        </w:rPr>
        <w:t>en relación a</w:t>
      </w:r>
      <w:r w:rsidR="00882E26">
        <w:rPr>
          <w:color w:val="000000"/>
          <w:szCs w:val="24"/>
        </w:rPr>
        <w:t xml:space="preserve">l control que deben ejercer </w:t>
      </w:r>
      <w:r w:rsidR="00F07BBE">
        <w:rPr>
          <w:color w:val="000000"/>
          <w:szCs w:val="24"/>
        </w:rPr>
        <w:t>las Agencias de la Aduana Nacional en el Exterior y las Administraciones de Aduana</w:t>
      </w:r>
      <w:r w:rsidR="00DD16D0">
        <w:rPr>
          <w:color w:val="000000"/>
          <w:szCs w:val="24"/>
        </w:rPr>
        <w:t xml:space="preserve"> de Frontera</w:t>
      </w:r>
      <w:r w:rsidR="00394E94">
        <w:rPr>
          <w:color w:val="000000"/>
          <w:szCs w:val="24"/>
        </w:rPr>
        <w:t xml:space="preserve"> terrestres o fluviales</w:t>
      </w:r>
      <w:r w:rsidR="00DD16D0">
        <w:rPr>
          <w:color w:val="000000"/>
          <w:szCs w:val="24"/>
        </w:rPr>
        <w:t xml:space="preserve">, </w:t>
      </w:r>
      <w:r w:rsidR="00882E26">
        <w:rPr>
          <w:color w:val="000000"/>
          <w:szCs w:val="24"/>
        </w:rPr>
        <w:t xml:space="preserve">en el marco de lo establecido en el </w:t>
      </w:r>
      <w:r w:rsidR="00350925">
        <w:rPr>
          <w:color w:val="000000"/>
          <w:szCs w:val="24"/>
        </w:rPr>
        <w:t xml:space="preserve">Artículo </w:t>
      </w:r>
      <w:r w:rsidR="00882E26">
        <w:rPr>
          <w:color w:val="000000"/>
          <w:szCs w:val="24"/>
        </w:rPr>
        <w:t>14</w:t>
      </w:r>
      <w:r w:rsidR="00E55E06">
        <w:rPr>
          <w:color w:val="000000"/>
          <w:szCs w:val="24"/>
        </w:rPr>
        <w:t xml:space="preserve"> del citado Reglamento</w:t>
      </w:r>
      <w:r w:rsidR="00882E26" w:rsidRPr="002E7A6A">
        <w:rPr>
          <w:color w:val="000000"/>
          <w:szCs w:val="24"/>
        </w:rPr>
        <w:t>.</w:t>
      </w:r>
    </w:p>
    <w:p w:rsidR="00BB37C3" w:rsidRPr="002E7A6A" w:rsidRDefault="00DA45DF" w:rsidP="00A86A00">
      <w:pPr>
        <w:pStyle w:val="Textoindependiente"/>
        <w:numPr>
          <w:ilvl w:val="0"/>
          <w:numId w:val="16"/>
        </w:numPr>
        <w:spacing w:before="120"/>
        <w:ind w:left="425" w:hanging="425"/>
        <w:rPr>
          <w:b/>
          <w:szCs w:val="24"/>
        </w:rPr>
      </w:pPr>
      <w:r w:rsidRPr="002E7A6A">
        <w:rPr>
          <w:b/>
          <w:szCs w:val="24"/>
        </w:rPr>
        <w:t xml:space="preserve">Obligatoriedad </w:t>
      </w:r>
      <w:r w:rsidR="003A10D7" w:rsidRPr="002E7A6A">
        <w:rPr>
          <w:b/>
          <w:szCs w:val="24"/>
        </w:rPr>
        <w:t>de r</w:t>
      </w:r>
      <w:r w:rsidR="007838D1" w:rsidRPr="002E7A6A">
        <w:rPr>
          <w:b/>
          <w:szCs w:val="24"/>
        </w:rPr>
        <w:t>egistro</w:t>
      </w:r>
      <w:r w:rsidR="00BB37C3" w:rsidRPr="002E7A6A">
        <w:rPr>
          <w:b/>
          <w:szCs w:val="24"/>
        </w:rPr>
        <w:t xml:space="preserve"> de la DAM</w:t>
      </w:r>
    </w:p>
    <w:p w:rsidR="00B11506" w:rsidRDefault="00BB37C3" w:rsidP="00A86A00">
      <w:pPr>
        <w:pStyle w:val="Textoindependiente"/>
        <w:spacing w:before="120" w:after="120"/>
        <w:ind w:left="425"/>
        <w:rPr>
          <w:szCs w:val="24"/>
        </w:rPr>
      </w:pPr>
      <w:r w:rsidRPr="002E7A6A">
        <w:rPr>
          <w:szCs w:val="24"/>
        </w:rPr>
        <w:t xml:space="preserve">El registro de la DAM </w:t>
      </w:r>
      <w:r w:rsidR="00EA5A83">
        <w:rPr>
          <w:szCs w:val="24"/>
        </w:rPr>
        <w:t xml:space="preserve">es </w:t>
      </w:r>
      <w:r w:rsidR="00DA45DF" w:rsidRPr="002E7A6A">
        <w:rPr>
          <w:szCs w:val="24"/>
        </w:rPr>
        <w:t xml:space="preserve">obligatorio </w:t>
      </w:r>
      <w:r w:rsidRPr="002E7A6A">
        <w:rPr>
          <w:szCs w:val="24"/>
        </w:rPr>
        <w:t>para las mercancías</w:t>
      </w:r>
      <w:r w:rsidR="009C6B3E">
        <w:rPr>
          <w:szCs w:val="24"/>
        </w:rPr>
        <w:t xml:space="preserve"> sujetas a una transacción de compraventa </w:t>
      </w:r>
      <w:r w:rsidR="00F94D61">
        <w:rPr>
          <w:szCs w:val="24"/>
        </w:rPr>
        <w:t>que ingres</w:t>
      </w:r>
      <w:r w:rsidR="009C6B3E">
        <w:rPr>
          <w:szCs w:val="24"/>
        </w:rPr>
        <w:t>a</w:t>
      </w:r>
      <w:r w:rsidR="00F94D61">
        <w:rPr>
          <w:szCs w:val="24"/>
        </w:rPr>
        <w:t xml:space="preserve">n a territorio nacional y </w:t>
      </w:r>
      <w:r w:rsidR="009C6B3E">
        <w:rPr>
          <w:szCs w:val="24"/>
        </w:rPr>
        <w:t xml:space="preserve">que </w:t>
      </w:r>
      <w:r w:rsidR="00F94D61">
        <w:rPr>
          <w:szCs w:val="24"/>
        </w:rPr>
        <w:t>s</w:t>
      </w:r>
      <w:r w:rsidR="009C6B3E">
        <w:rPr>
          <w:szCs w:val="24"/>
        </w:rPr>
        <w:t>o</w:t>
      </w:r>
      <w:r w:rsidR="00F94D61">
        <w:rPr>
          <w:szCs w:val="24"/>
        </w:rPr>
        <w:t>n sometidas al régimen de importación para el consumo y</w:t>
      </w:r>
      <w:r w:rsidR="005E1E10">
        <w:rPr>
          <w:szCs w:val="24"/>
        </w:rPr>
        <w:t>/o</w:t>
      </w:r>
      <w:r w:rsidR="00F94D61">
        <w:rPr>
          <w:szCs w:val="24"/>
        </w:rPr>
        <w:t xml:space="preserve"> admisión temporal </w:t>
      </w:r>
      <w:r w:rsidR="00717BDA">
        <w:rPr>
          <w:szCs w:val="24"/>
        </w:rPr>
        <w:t>RITEX</w:t>
      </w:r>
      <w:r w:rsidR="00EA5A83">
        <w:rPr>
          <w:szCs w:val="24"/>
        </w:rPr>
        <w:t xml:space="preserve"> en aduanas de frontera o interiores</w:t>
      </w:r>
      <w:r w:rsidR="005E1E10">
        <w:rPr>
          <w:szCs w:val="24"/>
        </w:rPr>
        <w:t>,</w:t>
      </w:r>
      <w:r w:rsidR="00F94D61">
        <w:rPr>
          <w:szCs w:val="24"/>
        </w:rPr>
        <w:t xml:space="preserve"> exceptuando los casos señalados en </w:t>
      </w:r>
      <w:r w:rsidR="005E1E10">
        <w:rPr>
          <w:szCs w:val="24"/>
        </w:rPr>
        <w:t>el artículo 13</w:t>
      </w:r>
      <w:r w:rsidR="00850D6C">
        <w:rPr>
          <w:szCs w:val="24"/>
        </w:rPr>
        <w:t>°</w:t>
      </w:r>
      <w:r w:rsidR="005E1E10">
        <w:rPr>
          <w:szCs w:val="24"/>
        </w:rPr>
        <w:t xml:space="preserve"> de</w:t>
      </w:r>
      <w:r w:rsidR="00F94D61">
        <w:rPr>
          <w:szCs w:val="24"/>
        </w:rPr>
        <w:t>l</w:t>
      </w:r>
      <w:r w:rsidR="009C6B3E">
        <w:rPr>
          <w:szCs w:val="24"/>
        </w:rPr>
        <w:t xml:space="preserve"> Reglamento para el Registro y Aceptación de la DAM. </w:t>
      </w:r>
    </w:p>
    <w:p w:rsidR="00BB37C3" w:rsidRDefault="009C6B3E" w:rsidP="00A86A00">
      <w:pPr>
        <w:pStyle w:val="Textoindependiente"/>
        <w:spacing w:before="120" w:after="120"/>
        <w:ind w:left="425"/>
        <w:rPr>
          <w:szCs w:val="24"/>
        </w:rPr>
      </w:pPr>
      <w:r>
        <w:rPr>
          <w:szCs w:val="24"/>
        </w:rPr>
        <w:t xml:space="preserve">La obligatoriedad del registro de la DAM, aplica para las mercancías que son embarcadas en origen a partir de </w:t>
      </w:r>
      <w:r w:rsidR="00BB37C3" w:rsidRPr="002E7A6A">
        <w:rPr>
          <w:szCs w:val="24"/>
        </w:rPr>
        <w:t xml:space="preserve">la fecha de entrada en vigencia </w:t>
      </w:r>
      <w:r w:rsidR="00B11506">
        <w:rPr>
          <w:szCs w:val="24"/>
        </w:rPr>
        <w:t>del Reglamento para el Registro y Aceptación de la DAM establecid</w:t>
      </w:r>
      <w:r w:rsidR="0015290D">
        <w:rPr>
          <w:szCs w:val="24"/>
        </w:rPr>
        <w:t>o</w:t>
      </w:r>
      <w:r w:rsidR="00B11506">
        <w:rPr>
          <w:szCs w:val="24"/>
        </w:rPr>
        <w:t xml:space="preserve"> en </w:t>
      </w:r>
      <w:r w:rsidR="00BB37C3" w:rsidRPr="002E7A6A">
        <w:rPr>
          <w:szCs w:val="24"/>
        </w:rPr>
        <w:t xml:space="preserve">el </w:t>
      </w:r>
      <w:r w:rsidR="00BB37C3" w:rsidRPr="002E7A6A">
        <w:rPr>
          <w:color w:val="000000"/>
          <w:szCs w:val="24"/>
        </w:rPr>
        <w:t xml:space="preserve">cronograma de implementación aprobado mediante Resolución Administrativa N° RA-GG03-056-17 de </w:t>
      </w:r>
      <w:r w:rsidR="00FF25E3" w:rsidRPr="002E7A6A">
        <w:rPr>
          <w:color w:val="000000"/>
          <w:szCs w:val="24"/>
        </w:rPr>
        <w:t xml:space="preserve">fecha </w:t>
      </w:r>
      <w:r w:rsidR="00BB37C3" w:rsidRPr="002E7A6A">
        <w:rPr>
          <w:color w:val="000000"/>
          <w:szCs w:val="24"/>
        </w:rPr>
        <w:t>28/12/2017</w:t>
      </w:r>
      <w:r w:rsidR="003A10D7" w:rsidRPr="002E7A6A">
        <w:rPr>
          <w:color w:val="000000"/>
          <w:szCs w:val="24"/>
        </w:rPr>
        <w:t>, señalado a continuación</w:t>
      </w:r>
      <w:r w:rsidR="00717BDA">
        <w:rPr>
          <w:szCs w:val="24"/>
        </w:rPr>
        <w:t>:</w:t>
      </w:r>
    </w:p>
    <w:p w:rsidR="00B012EB" w:rsidRPr="002E7A6A" w:rsidRDefault="00B012EB" w:rsidP="00A86A00">
      <w:pPr>
        <w:pStyle w:val="Textoindependiente"/>
        <w:spacing w:before="120" w:after="120"/>
        <w:ind w:left="425"/>
        <w:rPr>
          <w:szCs w:val="24"/>
        </w:rPr>
      </w:pPr>
    </w:p>
    <w:tbl>
      <w:tblPr>
        <w:tblStyle w:val="Tablaconcuadrcula"/>
        <w:tblW w:w="0" w:type="auto"/>
        <w:jc w:val="center"/>
        <w:tblLayout w:type="fixed"/>
        <w:tblLook w:val="04A0" w:firstRow="1" w:lastRow="0" w:firstColumn="1" w:lastColumn="0" w:noHBand="0" w:noVBand="1"/>
      </w:tblPr>
      <w:tblGrid>
        <w:gridCol w:w="3941"/>
        <w:gridCol w:w="2607"/>
      </w:tblGrid>
      <w:tr w:rsidR="003A10D7" w:rsidRPr="00B012EB" w:rsidTr="00931CDE">
        <w:trPr>
          <w:tblHeader/>
          <w:jc w:val="center"/>
        </w:trPr>
        <w:tc>
          <w:tcPr>
            <w:tcW w:w="394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3A10D7" w:rsidRPr="00931CDE" w:rsidRDefault="003A10D7" w:rsidP="000E1460">
            <w:pPr>
              <w:jc w:val="center"/>
              <w:rPr>
                <w:rFonts w:ascii="Times New Roman" w:eastAsia="Times New Roman" w:hAnsi="Times New Roman" w:cs="Times New Roman"/>
                <w:b/>
                <w:sz w:val="20"/>
                <w:szCs w:val="20"/>
                <w:lang w:val="es-ES" w:eastAsia="es-ES"/>
              </w:rPr>
            </w:pPr>
            <w:r w:rsidRPr="00931CDE">
              <w:rPr>
                <w:rFonts w:ascii="Times New Roman" w:eastAsia="Times New Roman" w:hAnsi="Times New Roman" w:cs="Times New Roman"/>
                <w:b/>
                <w:sz w:val="20"/>
                <w:szCs w:val="20"/>
                <w:lang w:val="es-ES" w:eastAsia="es-ES"/>
              </w:rPr>
              <w:lastRenderedPageBreak/>
              <w:t>ADUANA DE INGRESO</w:t>
            </w:r>
          </w:p>
        </w:tc>
        <w:tc>
          <w:tcPr>
            <w:tcW w:w="26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3A10D7" w:rsidRPr="00931CDE" w:rsidRDefault="003A10D7" w:rsidP="003A10D7">
            <w:pPr>
              <w:jc w:val="center"/>
              <w:rPr>
                <w:rFonts w:ascii="Times New Roman" w:eastAsia="Times New Roman" w:hAnsi="Times New Roman" w:cs="Times New Roman"/>
                <w:b/>
                <w:sz w:val="20"/>
                <w:szCs w:val="20"/>
                <w:lang w:val="es-ES" w:eastAsia="es-ES"/>
              </w:rPr>
            </w:pPr>
            <w:r w:rsidRPr="00931CDE">
              <w:rPr>
                <w:rFonts w:ascii="Times New Roman" w:eastAsia="Times New Roman" w:hAnsi="Times New Roman" w:cs="Times New Roman"/>
                <w:b/>
                <w:sz w:val="20"/>
                <w:szCs w:val="20"/>
                <w:lang w:val="es-ES" w:eastAsia="es-ES"/>
              </w:rPr>
              <w:t>FECHA DE ENTRADA EN VIGENCIA</w:t>
            </w:r>
          </w:p>
        </w:tc>
      </w:tr>
      <w:tr w:rsidR="003A10D7" w:rsidRPr="00B012EB" w:rsidTr="00931CDE">
        <w:trPr>
          <w:trHeight w:val="78"/>
          <w:jc w:val="center"/>
        </w:trPr>
        <w:tc>
          <w:tcPr>
            <w:tcW w:w="3941" w:type="dxa"/>
            <w:tcBorders>
              <w:top w:val="single" w:sz="4" w:space="0" w:color="auto"/>
              <w:left w:val="single" w:sz="4" w:space="0" w:color="auto"/>
              <w:bottom w:val="single" w:sz="4" w:space="0" w:color="auto"/>
              <w:right w:val="single" w:sz="4" w:space="0" w:color="auto"/>
            </w:tcBorders>
            <w:vAlign w:val="center"/>
            <w:hideMark/>
          </w:tcPr>
          <w:p w:rsidR="003A10D7" w:rsidRPr="00931CDE" w:rsidRDefault="003A10D7" w:rsidP="003A10D7">
            <w:pPr>
              <w:spacing w:before="100" w:beforeAutospacing="1" w:after="100" w:afterAutospacing="1"/>
              <w:rPr>
                <w:rFonts w:ascii="Times New Roman" w:eastAsia="Times New Roman" w:hAnsi="Times New Roman" w:cs="Times New Roman"/>
                <w:sz w:val="20"/>
                <w:szCs w:val="20"/>
                <w:lang w:val="es-ES" w:eastAsia="es-ES"/>
              </w:rPr>
            </w:pPr>
            <w:r w:rsidRPr="00931CDE">
              <w:rPr>
                <w:rFonts w:ascii="Times New Roman" w:eastAsia="Times New Roman" w:hAnsi="Times New Roman" w:cs="Times New Roman"/>
                <w:sz w:val="20"/>
                <w:szCs w:val="20"/>
                <w:lang w:val="es-ES" w:eastAsia="es-ES"/>
              </w:rPr>
              <w:t>071 - Agencia Exterior Matarani</w:t>
            </w:r>
          </w:p>
        </w:tc>
        <w:tc>
          <w:tcPr>
            <w:tcW w:w="2607" w:type="dxa"/>
            <w:tcBorders>
              <w:top w:val="single" w:sz="4" w:space="0" w:color="auto"/>
              <w:left w:val="single" w:sz="4" w:space="0" w:color="auto"/>
              <w:bottom w:val="single" w:sz="4" w:space="0" w:color="auto"/>
              <w:right w:val="single" w:sz="4" w:space="0" w:color="auto"/>
            </w:tcBorders>
            <w:vAlign w:val="center"/>
            <w:hideMark/>
          </w:tcPr>
          <w:p w:rsidR="003A10D7" w:rsidRPr="00931CDE" w:rsidRDefault="003A10D7" w:rsidP="003A10D7">
            <w:pPr>
              <w:spacing w:before="100" w:beforeAutospacing="1" w:after="100" w:afterAutospacing="1"/>
              <w:jc w:val="center"/>
              <w:rPr>
                <w:rFonts w:ascii="Times New Roman" w:eastAsia="Times New Roman" w:hAnsi="Times New Roman" w:cs="Times New Roman"/>
                <w:sz w:val="20"/>
                <w:szCs w:val="20"/>
                <w:lang w:val="es-ES" w:eastAsia="es-ES"/>
              </w:rPr>
            </w:pPr>
            <w:r w:rsidRPr="00931CDE">
              <w:rPr>
                <w:rFonts w:ascii="Times New Roman" w:eastAsia="Times New Roman" w:hAnsi="Times New Roman" w:cs="Times New Roman"/>
                <w:sz w:val="20"/>
                <w:szCs w:val="20"/>
                <w:lang w:val="es-ES" w:eastAsia="es-ES"/>
              </w:rPr>
              <w:t>29/12/2017</w:t>
            </w:r>
          </w:p>
        </w:tc>
      </w:tr>
      <w:tr w:rsidR="003A10D7" w:rsidRPr="00B012EB" w:rsidTr="00931CDE">
        <w:trPr>
          <w:trHeight w:val="368"/>
          <w:jc w:val="center"/>
        </w:trPr>
        <w:tc>
          <w:tcPr>
            <w:tcW w:w="3941" w:type="dxa"/>
            <w:tcBorders>
              <w:top w:val="single" w:sz="4" w:space="0" w:color="auto"/>
              <w:left w:val="single" w:sz="4" w:space="0" w:color="auto"/>
              <w:bottom w:val="single" w:sz="4" w:space="0" w:color="auto"/>
              <w:right w:val="single" w:sz="4" w:space="0" w:color="auto"/>
            </w:tcBorders>
            <w:hideMark/>
          </w:tcPr>
          <w:p w:rsidR="003A10D7" w:rsidRPr="00931CDE" w:rsidRDefault="003A10D7" w:rsidP="000E1460">
            <w:pPr>
              <w:rPr>
                <w:rFonts w:ascii="Times New Roman" w:eastAsia="Times New Roman" w:hAnsi="Times New Roman" w:cs="Times New Roman"/>
                <w:sz w:val="20"/>
                <w:szCs w:val="20"/>
                <w:lang w:val="es-ES" w:eastAsia="es-ES"/>
              </w:rPr>
            </w:pPr>
            <w:r w:rsidRPr="00931CDE">
              <w:rPr>
                <w:rFonts w:ascii="Times New Roman" w:eastAsia="Times New Roman" w:hAnsi="Times New Roman" w:cs="Times New Roman"/>
                <w:sz w:val="20"/>
                <w:szCs w:val="20"/>
                <w:lang w:val="es-ES" w:eastAsia="es-ES"/>
              </w:rPr>
              <w:t>241-  Frontera Desaguadero</w:t>
            </w:r>
          </w:p>
          <w:p w:rsidR="003A10D7" w:rsidRPr="00931CDE" w:rsidRDefault="003A10D7" w:rsidP="000E1460">
            <w:pPr>
              <w:rPr>
                <w:rFonts w:ascii="Times New Roman" w:eastAsia="Times New Roman" w:hAnsi="Times New Roman" w:cs="Times New Roman"/>
                <w:sz w:val="20"/>
                <w:szCs w:val="20"/>
                <w:lang w:val="es-ES" w:eastAsia="es-ES"/>
              </w:rPr>
            </w:pPr>
            <w:r w:rsidRPr="00931CDE">
              <w:rPr>
                <w:rFonts w:ascii="Times New Roman" w:eastAsia="Times New Roman" w:hAnsi="Times New Roman" w:cs="Times New Roman"/>
                <w:sz w:val="20"/>
                <w:szCs w:val="20"/>
                <w:lang w:val="es-ES" w:eastAsia="es-ES"/>
              </w:rPr>
              <w:t xml:space="preserve">621 - Frontera Yacuiba </w:t>
            </w:r>
          </w:p>
          <w:p w:rsidR="003A10D7" w:rsidRPr="00931CDE" w:rsidRDefault="003A10D7" w:rsidP="000E1460">
            <w:pPr>
              <w:rPr>
                <w:rFonts w:ascii="Times New Roman" w:eastAsia="Times New Roman" w:hAnsi="Times New Roman" w:cs="Times New Roman"/>
                <w:sz w:val="20"/>
                <w:szCs w:val="20"/>
                <w:lang w:val="es-ES" w:eastAsia="es-ES"/>
              </w:rPr>
            </w:pPr>
            <w:r w:rsidRPr="00931CDE">
              <w:rPr>
                <w:rFonts w:ascii="Times New Roman" w:eastAsia="Times New Roman" w:hAnsi="Times New Roman" w:cs="Times New Roman"/>
                <w:sz w:val="20"/>
                <w:szCs w:val="20"/>
                <w:lang w:val="es-ES" w:eastAsia="es-ES"/>
              </w:rPr>
              <w:t xml:space="preserve">641 - Frontera Bermejo  </w:t>
            </w:r>
          </w:p>
          <w:p w:rsidR="003A10D7" w:rsidRPr="00931CDE" w:rsidRDefault="003A10D7" w:rsidP="000E1460">
            <w:pPr>
              <w:rPr>
                <w:rFonts w:ascii="Times New Roman" w:eastAsia="Times New Roman" w:hAnsi="Times New Roman" w:cs="Times New Roman"/>
                <w:sz w:val="20"/>
                <w:szCs w:val="20"/>
                <w:lang w:val="es-ES" w:eastAsia="es-ES"/>
              </w:rPr>
            </w:pPr>
            <w:r w:rsidRPr="00931CDE">
              <w:rPr>
                <w:rFonts w:ascii="Times New Roman" w:eastAsia="Times New Roman" w:hAnsi="Times New Roman" w:cs="Times New Roman"/>
                <w:sz w:val="20"/>
                <w:szCs w:val="20"/>
                <w:lang w:val="es-ES" w:eastAsia="es-ES"/>
              </w:rPr>
              <w:t xml:space="preserve">521 - Frontera </w:t>
            </w:r>
            <w:proofErr w:type="spellStart"/>
            <w:r w:rsidRPr="00931CDE">
              <w:rPr>
                <w:rFonts w:ascii="Times New Roman" w:eastAsia="Times New Roman" w:hAnsi="Times New Roman" w:cs="Times New Roman"/>
                <w:sz w:val="20"/>
                <w:szCs w:val="20"/>
                <w:lang w:val="es-ES" w:eastAsia="es-ES"/>
              </w:rPr>
              <w:t>Villazón</w:t>
            </w:r>
            <w:proofErr w:type="spellEnd"/>
          </w:p>
        </w:tc>
        <w:tc>
          <w:tcPr>
            <w:tcW w:w="2607" w:type="dxa"/>
            <w:tcBorders>
              <w:top w:val="single" w:sz="4" w:space="0" w:color="auto"/>
              <w:left w:val="single" w:sz="4" w:space="0" w:color="auto"/>
              <w:bottom w:val="single" w:sz="4" w:space="0" w:color="auto"/>
              <w:right w:val="single" w:sz="4" w:space="0" w:color="auto"/>
            </w:tcBorders>
            <w:vAlign w:val="center"/>
            <w:hideMark/>
          </w:tcPr>
          <w:p w:rsidR="003A10D7" w:rsidRPr="00931CDE" w:rsidRDefault="003A10D7" w:rsidP="000E1460">
            <w:pPr>
              <w:jc w:val="center"/>
              <w:rPr>
                <w:rFonts w:ascii="Times New Roman" w:eastAsia="Times New Roman" w:hAnsi="Times New Roman" w:cs="Times New Roman"/>
                <w:sz w:val="20"/>
                <w:szCs w:val="20"/>
                <w:lang w:val="es-ES" w:eastAsia="es-ES"/>
              </w:rPr>
            </w:pPr>
            <w:r w:rsidRPr="00931CDE">
              <w:rPr>
                <w:rFonts w:ascii="Times New Roman" w:eastAsia="Times New Roman" w:hAnsi="Times New Roman" w:cs="Times New Roman"/>
                <w:sz w:val="20"/>
                <w:szCs w:val="20"/>
                <w:lang w:val="es-ES" w:eastAsia="es-ES"/>
              </w:rPr>
              <w:t>29/01/2018</w:t>
            </w:r>
          </w:p>
        </w:tc>
      </w:tr>
      <w:tr w:rsidR="003A10D7" w:rsidRPr="00B012EB" w:rsidTr="00931CDE">
        <w:trPr>
          <w:trHeight w:val="616"/>
          <w:jc w:val="center"/>
        </w:trPr>
        <w:tc>
          <w:tcPr>
            <w:tcW w:w="3941" w:type="dxa"/>
            <w:tcBorders>
              <w:top w:val="single" w:sz="4" w:space="0" w:color="auto"/>
              <w:left w:val="single" w:sz="4" w:space="0" w:color="auto"/>
              <w:bottom w:val="single" w:sz="4" w:space="0" w:color="auto"/>
              <w:right w:val="single" w:sz="4" w:space="0" w:color="auto"/>
            </w:tcBorders>
            <w:hideMark/>
          </w:tcPr>
          <w:p w:rsidR="003A10D7" w:rsidRPr="00931CDE" w:rsidRDefault="003A10D7" w:rsidP="000E1460">
            <w:pPr>
              <w:rPr>
                <w:rFonts w:ascii="Times New Roman" w:eastAsia="Times New Roman" w:hAnsi="Times New Roman" w:cs="Times New Roman"/>
                <w:sz w:val="20"/>
                <w:szCs w:val="20"/>
                <w:lang w:val="es-ES" w:eastAsia="es-ES"/>
              </w:rPr>
            </w:pPr>
            <w:r w:rsidRPr="00931CDE">
              <w:rPr>
                <w:rFonts w:ascii="Times New Roman" w:eastAsia="Times New Roman" w:hAnsi="Times New Roman" w:cs="Times New Roman"/>
                <w:sz w:val="20"/>
                <w:szCs w:val="20"/>
                <w:lang w:val="es-ES" w:eastAsia="es-ES"/>
              </w:rPr>
              <w:t>721 - Frontera Puerto Suárez</w:t>
            </w:r>
          </w:p>
          <w:p w:rsidR="003A10D7" w:rsidRPr="00931CDE" w:rsidRDefault="003A10D7" w:rsidP="000E1460">
            <w:pPr>
              <w:rPr>
                <w:rFonts w:ascii="Times New Roman" w:eastAsia="Times New Roman" w:hAnsi="Times New Roman" w:cs="Times New Roman"/>
                <w:sz w:val="20"/>
                <w:szCs w:val="20"/>
                <w:lang w:val="es-ES" w:eastAsia="es-ES"/>
              </w:rPr>
            </w:pPr>
            <w:r w:rsidRPr="00931CDE">
              <w:rPr>
                <w:rFonts w:ascii="Times New Roman" w:eastAsia="Times New Roman" w:hAnsi="Times New Roman" w:cs="Times New Roman"/>
                <w:sz w:val="20"/>
                <w:szCs w:val="20"/>
                <w:lang w:val="es-ES" w:eastAsia="es-ES"/>
              </w:rPr>
              <w:t>722 - Frontera Arroyo Concepción</w:t>
            </w:r>
          </w:p>
          <w:p w:rsidR="003A10D7" w:rsidRPr="00931CDE" w:rsidRDefault="003A10D7" w:rsidP="000E1460">
            <w:pPr>
              <w:rPr>
                <w:rFonts w:ascii="Times New Roman" w:eastAsia="Times New Roman" w:hAnsi="Times New Roman" w:cs="Times New Roman"/>
                <w:sz w:val="20"/>
                <w:szCs w:val="20"/>
                <w:lang w:val="es-ES" w:eastAsia="es-ES"/>
              </w:rPr>
            </w:pPr>
            <w:r w:rsidRPr="00931CDE">
              <w:rPr>
                <w:rFonts w:ascii="Times New Roman" w:eastAsia="Times New Roman" w:hAnsi="Times New Roman" w:cs="Times New Roman"/>
                <w:sz w:val="20"/>
                <w:szCs w:val="20"/>
                <w:lang w:val="es-ES" w:eastAsia="es-ES"/>
              </w:rPr>
              <w:t xml:space="preserve">643 - Frontera Cañada Oruro </w:t>
            </w:r>
          </w:p>
        </w:tc>
        <w:tc>
          <w:tcPr>
            <w:tcW w:w="2607" w:type="dxa"/>
            <w:tcBorders>
              <w:top w:val="single" w:sz="4" w:space="0" w:color="auto"/>
              <w:left w:val="single" w:sz="4" w:space="0" w:color="auto"/>
              <w:bottom w:val="single" w:sz="4" w:space="0" w:color="auto"/>
              <w:right w:val="single" w:sz="4" w:space="0" w:color="auto"/>
            </w:tcBorders>
            <w:vAlign w:val="center"/>
            <w:hideMark/>
          </w:tcPr>
          <w:p w:rsidR="003A10D7" w:rsidRPr="00931CDE" w:rsidRDefault="003A10D7" w:rsidP="000E1460">
            <w:pPr>
              <w:jc w:val="center"/>
              <w:rPr>
                <w:rFonts w:ascii="Times New Roman" w:eastAsia="Times New Roman" w:hAnsi="Times New Roman" w:cs="Times New Roman"/>
                <w:sz w:val="20"/>
                <w:szCs w:val="20"/>
                <w:lang w:val="es-ES" w:eastAsia="es-ES"/>
              </w:rPr>
            </w:pPr>
            <w:r w:rsidRPr="00931CDE">
              <w:rPr>
                <w:rFonts w:ascii="Times New Roman" w:eastAsia="Times New Roman" w:hAnsi="Times New Roman" w:cs="Times New Roman"/>
                <w:sz w:val="20"/>
                <w:szCs w:val="20"/>
                <w:lang w:val="es-ES" w:eastAsia="es-ES"/>
              </w:rPr>
              <w:t>26/02/2018</w:t>
            </w:r>
          </w:p>
        </w:tc>
      </w:tr>
      <w:tr w:rsidR="003A10D7" w:rsidRPr="00B012EB" w:rsidTr="00931CDE">
        <w:trPr>
          <w:trHeight w:val="616"/>
          <w:jc w:val="center"/>
        </w:trPr>
        <w:tc>
          <w:tcPr>
            <w:tcW w:w="3941" w:type="dxa"/>
            <w:tcBorders>
              <w:top w:val="single" w:sz="4" w:space="0" w:color="auto"/>
              <w:left w:val="single" w:sz="4" w:space="0" w:color="auto"/>
              <w:bottom w:val="single" w:sz="4" w:space="0" w:color="auto"/>
              <w:right w:val="single" w:sz="4" w:space="0" w:color="auto"/>
            </w:tcBorders>
            <w:hideMark/>
          </w:tcPr>
          <w:p w:rsidR="003A10D7" w:rsidRPr="00931CDE" w:rsidRDefault="003A10D7" w:rsidP="000E1460">
            <w:pPr>
              <w:rPr>
                <w:rFonts w:ascii="Times New Roman" w:eastAsia="Times New Roman" w:hAnsi="Times New Roman" w:cs="Times New Roman"/>
                <w:sz w:val="20"/>
                <w:szCs w:val="20"/>
                <w:lang w:val="es-ES" w:eastAsia="es-ES"/>
              </w:rPr>
            </w:pPr>
            <w:r w:rsidRPr="00931CDE">
              <w:rPr>
                <w:rFonts w:ascii="Times New Roman" w:eastAsia="Times New Roman" w:hAnsi="Times New Roman" w:cs="Times New Roman"/>
                <w:sz w:val="20"/>
                <w:szCs w:val="20"/>
                <w:lang w:val="es-ES" w:eastAsia="es-ES"/>
              </w:rPr>
              <w:t>072 - Agencia Exterior Arica</w:t>
            </w:r>
          </w:p>
          <w:p w:rsidR="003A10D7" w:rsidRPr="00931CDE" w:rsidRDefault="003A10D7" w:rsidP="000E1460">
            <w:pPr>
              <w:rPr>
                <w:rFonts w:ascii="Times New Roman" w:eastAsia="Times New Roman" w:hAnsi="Times New Roman" w:cs="Times New Roman"/>
                <w:sz w:val="20"/>
                <w:szCs w:val="20"/>
                <w:lang w:val="es-ES" w:eastAsia="es-ES"/>
              </w:rPr>
            </w:pPr>
            <w:r w:rsidRPr="00931CDE">
              <w:rPr>
                <w:rFonts w:ascii="Times New Roman" w:eastAsia="Times New Roman" w:hAnsi="Times New Roman" w:cs="Times New Roman"/>
                <w:sz w:val="20"/>
                <w:szCs w:val="20"/>
                <w:lang w:val="es-ES" w:eastAsia="es-ES"/>
              </w:rPr>
              <w:t>422 - Frontera Tambo Quemado</w:t>
            </w:r>
          </w:p>
          <w:p w:rsidR="003A10D7" w:rsidRPr="00931CDE" w:rsidRDefault="003A10D7" w:rsidP="000E1460">
            <w:pPr>
              <w:rPr>
                <w:rFonts w:ascii="Times New Roman" w:eastAsia="Times New Roman" w:hAnsi="Times New Roman" w:cs="Times New Roman"/>
                <w:sz w:val="20"/>
                <w:szCs w:val="20"/>
                <w:lang w:val="es-ES" w:eastAsia="es-ES"/>
              </w:rPr>
            </w:pPr>
            <w:r w:rsidRPr="00931CDE">
              <w:rPr>
                <w:rFonts w:ascii="Times New Roman" w:eastAsia="Times New Roman" w:hAnsi="Times New Roman" w:cs="Times New Roman"/>
                <w:sz w:val="20"/>
                <w:szCs w:val="20"/>
                <w:lang w:val="es-ES" w:eastAsia="es-ES"/>
              </w:rPr>
              <w:t>542 - Frontera Apacheta</w:t>
            </w:r>
          </w:p>
          <w:p w:rsidR="003A10D7" w:rsidRPr="00931CDE" w:rsidRDefault="003A10D7" w:rsidP="000E1460">
            <w:pPr>
              <w:rPr>
                <w:rFonts w:ascii="Times New Roman" w:eastAsia="Times New Roman" w:hAnsi="Times New Roman" w:cs="Times New Roman"/>
                <w:sz w:val="20"/>
                <w:szCs w:val="20"/>
                <w:lang w:val="es-ES" w:eastAsia="es-ES"/>
              </w:rPr>
            </w:pPr>
            <w:r w:rsidRPr="00931CDE">
              <w:rPr>
                <w:rFonts w:ascii="Times New Roman" w:eastAsia="Times New Roman" w:hAnsi="Times New Roman" w:cs="Times New Roman"/>
                <w:sz w:val="20"/>
                <w:szCs w:val="20"/>
                <w:lang w:val="es-ES" w:eastAsia="es-ES"/>
              </w:rPr>
              <w:t xml:space="preserve">543 - Frontera </w:t>
            </w:r>
            <w:proofErr w:type="spellStart"/>
            <w:r w:rsidRPr="00931CDE">
              <w:rPr>
                <w:rFonts w:ascii="Times New Roman" w:eastAsia="Times New Roman" w:hAnsi="Times New Roman" w:cs="Times New Roman"/>
                <w:sz w:val="20"/>
                <w:szCs w:val="20"/>
                <w:lang w:val="es-ES" w:eastAsia="es-ES"/>
              </w:rPr>
              <w:t>Avaroa</w:t>
            </w:r>
            <w:proofErr w:type="spellEnd"/>
          </w:p>
        </w:tc>
        <w:tc>
          <w:tcPr>
            <w:tcW w:w="2607" w:type="dxa"/>
            <w:tcBorders>
              <w:top w:val="single" w:sz="4" w:space="0" w:color="auto"/>
              <w:left w:val="single" w:sz="4" w:space="0" w:color="auto"/>
              <w:bottom w:val="single" w:sz="4" w:space="0" w:color="auto"/>
              <w:right w:val="single" w:sz="4" w:space="0" w:color="auto"/>
            </w:tcBorders>
            <w:vAlign w:val="center"/>
            <w:hideMark/>
          </w:tcPr>
          <w:p w:rsidR="003A10D7" w:rsidRPr="00931CDE" w:rsidRDefault="003A10D7" w:rsidP="000E1460">
            <w:pPr>
              <w:jc w:val="center"/>
              <w:rPr>
                <w:rFonts w:ascii="Times New Roman" w:eastAsia="Times New Roman" w:hAnsi="Times New Roman" w:cs="Times New Roman"/>
                <w:sz w:val="20"/>
                <w:szCs w:val="20"/>
                <w:lang w:val="es-ES" w:eastAsia="es-ES"/>
              </w:rPr>
            </w:pPr>
            <w:r w:rsidRPr="00931CDE">
              <w:rPr>
                <w:rFonts w:ascii="Times New Roman" w:eastAsia="Times New Roman" w:hAnsi="Times New Roman" w:cs="Times New Roman"/>
                <w:sz w:val="20"/>
                <w:szCs w:val="20"/>
                <w:lang w:val="es-ES" w:eastAsia="es-ES"/>
              </w:rPr>
              <w:t>26/03/2018</w:t>
            </w:r>
          </w:p>
        </w:tc>
      </w:tr>
      <w:tr w:rsidR="003A10D7" w:rsidRPr="00B012EB" w:rsidTr="00931CDE">
        <w:trPr>
          <w:trHeight w:val="616"/>
          <w:jc w:val="center"/>
        </w:trPr>
        <w:tc>
          <w:tcPr>
            <w:tcW w:w="3941" w:type="dxa"/>
            <w:tcBorders>
              <w:top w:val="single" w:sz="4" w:space="0" w:color="auto"/>
              <w:left w:val="single" w:sz="4" w:space="0" w:color="auto"/>
              <w:bottom w:val="single" w:sz="4" w:space="0" w:color="auto"/>
              <w:right w:val="single" w:sz="4" w:space="0" w:color="auto"/>
            </w:tcBorders>
            <w:hideMark/>
          </w:tcPr>
          <w:p w:rsidR="003A10D7" w:rsidRPr="00931CDE" w:rsidRDefault="003A10D7" w:rsidP="000E1460">
            <w:pPr>
              <w:rPr>
                <w:rFonts w:ascii="Times New Roman" w:eastAsia="Times New Roman" w:hAnsi="Times New Roman" w:cs="Times New Roman"/>
                <w:sz w:val="20"/>
                <w:szCs w:val="20"/>
                <w:lang w:val="es-ES" w:eastAsia="es-ES"/>
              </w:rPr>
            </w:pPr>
            <w:r w:rsidRPr="00931CDE">
              <w:rPr>
                <w:rFonts w:ascii="Times New Roman" w:eastAsia="Times New Roman" w:hAnsi="Times New Roman" w:cs="Times New Roman"/>
                <w:sz w:val="20"/>
                <w:szCs w:val="20"/>
                <w:lang w:val="es-ES" w:eastAsia="es-ES"/>
              </w:rPr>
              <w:t xml:space="preserve">421 - Frontera </w:t>
            </w:r>
            <w:proofErr w:type="spellStart"/>
            <w:r w:rsidRPr="00931CDE">
              <w:rPr>
                <w:rFonts w:ascii="Times New Roman" w:eastAsia="Times New Roman" w:hAnsi="Times New Roman" w:cs="Times New Roman"/>
                <w:sz w:val="20"/>
                <w:szCs w:val="20"/>
                <w:lang w:val="es-ES" w:eastAsia="es-ES"/>
              </w:rPr>
              <w:t>Pisiga</w:t>
            </w:r>
            <w:proofErr w:type="spellEnd"/>
          </w:p>
          <w:p w:rsidR="003A10D7" w:rsidRPr="00931CDE" w:rsidRDefault="003A10D7" w:rsidP="000E1460">
            <w:pPr>
              <w:rPr>
                <w:rFonts w:ascii="Times New Roman" w:eastAsia="Times New Roman" w:hAnsi="Times New Roman" w:cs="Times New Roman"/>
                <w:sz w:val="20"/>
                <w:szCs w:val="20"/>
                <w:lang w:val="es-ES" w:eastAsia="es-ES"/>
              </w:rPr>
            </w:pPr>
            <w:r w:rsidRPr="00931CDE">
              <w:rPr>
                <w:rFonts w:ascii="Times New Roman" w:eastAsia="Times New Roman" w:hAnsi="Times New Roman" w:cs="Times New Roman"/>
                <w:sz w:val="20"/>
                <w:szCs w:val="20"/>
                <w:lang w:val="es-ES" w:eastAsia="es-ES"/>
              </w:rPr>
              <w:t xml:space="preserve">221 - Frontera </w:t>
            </w:r>
            <w:proofErr w:type="spellStart"/>
            <w:r w:rsidRPr="00931CDE">
              <w:rPr>
                <w:rFonts w:ascii="Times New Roman" w:eastAsia="Times New Roman" w:hAnsi="Times New Roman" w:cs="Times New Roman"/>
                <w:sz w:val="20"/>
                <w:szCs w:val="20"/>
                <w:lang w:val="es-ES" w:eastAsia="es-ES"/>
              </w:rPr>
              <w:t>Charaña</w:t>
            </w:r>
            <w:proofErr w:type="spellEnd"/>
          </w:p>
          <w:p w:rsidR="003A10D7" w:rsidRPr="00931CDE" w:rsidRDefault="003A10D7" w:rsidP="000E1460">
            <w:pPr>
              <w:rPr>
                <w:rFonts w:ascii="Times New Roman" w:eastAsia="Times New Roman" w:hAnsi="Times New Roman" w:cs="Times New Roman"/>
                <w:sz w:val="20"/>
                <w:szCs w:val="20"/>
                <w:lang w:val="es-ES" w:eastAsia="es-ES"/>
              </w:rPr>
            </w:pPr>
            <w:r w:rsidRPr="00931CDE">
              <w:rPr>
                <w:rFonts w:ascii="Times New Roman" w:eastAsia="Times New Roman" w:hAnsi="Times New Roman" w:cs="Times New Roman"/>
                <w:sz w:val="20"/>
                <w:szCs w:val="20"/>
                <w:lang w:val="es-ES" w:eastAsia="es-ES"/>
              </w:rPr>
              <w:t xml:space="preserve">841 - Frontera </w:t>
            </w:r>
            <w:proofErr w:type="spellStart"/>
            <w:r w:rsidRPr="00931CDE">
              <w:rPr>
                <w:rFonts w:ascii="Times New Roman" w:eastAsia="Times New Roman" w:hAnsi="Times New Roman" w:cs="Times New Roman"/>
                <w:sz w:val="20"/>
                <w:szCs w:val="20"/>
                <w:lang w:val="es-ES" w:eastAsia="es-ES"/>
              </w:rPr>
              <w:t>Guayaramer</w:t>
            </w:r>
            <w:r w:rsidR="00DA45DF" w:rsidRPr="00931CDE">
              <w:rPr>
                <w:rFonts w:ascii="Times New Roman" w:eastAsia="Times New Roman" w:hAnsi="Times New Roman" w:cs="Times New Roman"/>
                <w:sz w:val="20"/>
                <w:szCs w:val="20"/>
                <w:lang w:val="es-ES" w:eastAsia="es-ES"/>
              </w:rPr>
              <w:t>í</w:t>
            </w:r>
            <w:r w:rsidRPr="00931CDE">
              <w:rPr>
                <w:rFonts w:ascii="Times New Roman" w:eastAsia="Times New Roman" w:hAnsi="Times New Roman" w:cs="Times New Roman"/>
                <w:sz w:val="20"/>
                <w:szCs w:val="20"/>
                <w:lang w:val="es-ES" w:eastAsia="es-ES"/>
              </w:rPr>
              <w:t>n</w:t>
            </w:r>
            <w:proofErr w:type="spellEnd"/>
          </w:p>
          <w:p w:rsidR="003A10D7" w:rsidRPr="00931CDE" w:rsidRDefault="003A10D7" w:rsidP="000E1460">
            <w:pPr>
              <w:rPr>
                <w:rFonts w:ascii="Times New Roman" w:eastAsia="Times New Roman" w:hAnsi="Times New Roman" w:cs="Times New Roman"/>
                <w:sz w:val="20"/>
                <w:szCs w:val="20"/>
                <w:lang w:val="es-ES" w:eastAsia="es-ES"/>
              </w:rPr>
            </w:pPr>
            <w:r w:rsidRPr="00931CDE">
              <w:rPr>
                <w:rFonts w:ascii="Times New Roman" w:eastAsia="Times New Roman" w:hAnsi="Times New Roman" w:cs="Times New Roman"/>
                <w:sz w:val="20"/>
                <w:szCs w:val="20"/>
                <w:lang w:val="es-ES" w:eastAsia="es-ES"/>
              </w:rPr>
              <w:t xml:space="preserve">921 - Frontera Cobija </w:t>
            </w:r>
          </w:p>
        </w:tc>
        <w:tc>
          <w:tcPr>
            <w:tcW w:w="2607" w:type="dxa"/>
            <w:tcBorders>
              <w:top w:val="single" w:sz="4" w:space="0" w:color="auto"/>
              <w:left w:val="single" w:sz="4" w:space="0" w:color="auto"/>
              <w:bottom w:val="single" w:sz="4" w:space="0" w:color="auto"/>
              <w:right w:val="single" w:sz="4" w:space="0" w:color="auto"/>
            </w:tcBorders>
            <w:vAlign w:val="center"/>
            <w:hideMark/>
          </w:tcPr>
          <w:p w:rsidR="003A10D7" w:rsidRPr="00931CDE" w:rsidRDefault="003A10D7" w:rsidP="000E1460">
            <w:pPr>
              <w:jc w:val="center"/>
              <w:rPr>
                <w:rFonts w:ascii="Times New Roman" w:eastAsia="Times New Roman" w:hAnsi="Times New Roman" w:cs="Times New Roman"/>
                <w:sz w:val="20"/>
                <w:szCs w:val="20"/>
                <w:lang w:val="es-ES" w:eastAsia="es-ES"/>
              </w:rPr>
            </w:pPr>
            <w:r w:rsidRPr="00931CDE">
              <w:rPr>
                <w:rFonts w:ascii="Times New Roman" w:eastAsia="Times New Roman" w:hAnsi="Times New Roman" w:cs="Times New Roman"/>
                <w:sz w:val="20"/>
                <w:szCs w:val="20"/>
                <w:lang w:val="es-ES" w:eastAsia="es-ES"/>
              </w:rPr>
              <w:t>23/04/2018</w:t>
            </w:r>
          </w:p>
        </w:tc>
      </w:tr>
    </w:tbl>
    <w:p w:rsidR="008B694C" w:rsidRDefault="008B694C" w:rsidP="00A86A00">
      <w:pPr>
        <w:pStyle w:val="Textoindependiente"/>
        <w:spacing w:before="120"/>
        <w:ind w:left="425"/>
        <w:rPr>
          <w:szCs w:val="24"/>
        </w:rPr>
      </w:pPr>
      <w:r>
        <w:rPr>
          <w:szCs w:val="24"/>
        </w:rPr>
        <w:t>Se entenderá como fecha de embarque</w:t>
      </w:r>
      <w:r w:rsidR="009B3928">
        <w:rPr>
          <w:szCs w:val="24"/>
        </w:rPr>
        <w:t>,</w:t>
      </w:r>
      <w:r>
        <w:rPr>
          <w:szCs w:val="24"/>
        </w:rPr>
        <w:t xml:space="preserve"> la fecha de emisión del documento de embarque, salvo que en dicho documento exista de manera específica</w:t>
      </w:r>
      <w:r w:rsidR="009B3928">
        <w:rPr>
          <w:szCs w:val="24"/>
        </w:rPr>
        <w:t xml:space="preserve"> esta información.</w:t>
      </w:r>
      <w:r>
        <w:rPr>
          <w:szCs w:val="24"/>
        </w:rPr>
        <w:t xml:space="preserve"> </w:t>
      </w:r>
    </w:p>
    <w:p w:rsidR="00BB37C3" w:rsidRPr="002E7A6A" w:rsidRDefault="003A10D7" w:rsidP="00A86A00">
      <w:pPr>
        <w:pStyle w:val="Textoindependiente"/>
        <w:spacing w:before="120"/>
        <w:ind w:left="425"/>
        <w:rPr>
          <w:color w:val="000000"/>
          <w:szCs w:val="24"/>
        </w:rPr>
      </w:pPr>
      <w:r w:rsidRPr="002E7A6A">
        <w:rPr>
          <w:szCs w:val="24"/>
        </w:rPr>
        <w:t>E</w:t>
      </w:r>
      <w:r w:rsidR="00BB37C3" w:rsidRPr="002E7A6A">
        <w:rPr>
          <w:szCs w:val="24"/>
        </w:rPr>
        <w:t xml:space="preserve">l registro de la </w:t>
      </w:r>
      <w:r w:rsidR="00BB37C3" w:rsidRPr="002E7A6A">
        <w:rPr>
          <w:color w:val="000000"/>
          <w:szCs w:val="24"/>
        </w:rPr>
        <w:t>DAM fuera de los plazos establecidos en el Art. 6 del Reglamento para el Registro y Aceptación de la Declaración de Adquisición de Mercancías, no impedirá que se autorice el tránsito aduanero.</w:t>
      </w:r>
    </w:p>
    <w:p w:rsidR="00842BD0" w:rsidRPr="002E7A6A" w:rsidRDefault="00842BD0" w:rsidP="00A86A00">
      <w:pPr>
        <w:pStyle w:val="Textoindependiente"/>
        <w:numPr>
          <w:ilvl w:val="0"/>
          <w:numId w:val="16"/>
        </w:numPr>
        <w:spacing w:before="120"/>
        <w:ind w:left="425" w:hanging="425"/>
        <w:rPr>
          <w:b/>
          <w:color w:val="000000"/>
          <w:szCs w:val="24"/>
        </w:rPr>
      </w:pPr>
      <w:r w:rsidRPr="002E7A6A">
        <w:rPr>
          <w:b/>
          <w:color w:val="000000"/>
          <w:szCs w:val="24"/>
        </w:rPr>
        <w:t>Excepción para el registro de la DAM</w:t>
      </w:r>
      <w:r w:rsidRPr="002E7A6A">
        <w:rPr>
          <w:szCs w:val="24"/>
        </w:rPr>
        <w:t xml:space="preserve"> </w:t>
      </w:r>
      <w:r w:rsidRPr="002E7A6A">
        <w:rPr>
          <w:b/>
          <w:color w:val="000000"/>
          <w:szCs w:val="24"/>
        </w:rPr>
        <w:t>para mercancías transportadas por vía terrestre y que provengan de países de la región</w:t>
      </w:r>
    </w:p>
    <w:p w:rsidR="00D21BB5" w:rsidRPr="002E7A6A" w:rsidRDefault="00D21BB5" w:rsidP="00A86A00">
      <w:pPr>
        <w:pStyle w:val="Textoindependiente"/>
        <w:spacing w:before="120"/>
        <w:ind w:left="426"/>
        <w:rPr>
          <w:szCs w:val="24"/>
        </w:rPr>
      </w:pPr>
      <w:r w:rsidRPr="002E7A6A">
        <w:rPr>
          <w:szCs w:val="24"/>
        </w:rPr>
        <w:t xml:space="preserve">La excepción descrita en el artículo 13, parágrafo segundo, inciso b) del Reglamento </w:t>
      </w:r>
      <w:r w:rsidRPr="002E7A6A">
        <w:rPr>
          <w:color w:val="000000"/>
          <w:szCs w:val="24"/>
        </w:rPr>
        <w:t>para el Registro y Aceptación de la DAM</w:t>
      </w:r>
      <w:r w:rsidRPr="002E7A6A">
        <w:rPr>
          <w:szCs w:val="24"/>
        </w:rPr>
        <w:t xml:space="preserve">, aplica solo para mercancías que cuenten con una Declaración de Mercancías de Importación bajo la modalidad de despacho anticipado, que sean transportadas </w:t>
      </w:r>
      <w:r w:rsidR="00882678" w:rsidRPr="002E7A6A">
        <w:rPr>
          <w:szCs w:val="24"/>
        </w:rPr>
        <w:t xml:space="preserve">exclusivamente </w:t>
      </w:r>
      <w:r w:rsidRPr="002E7A6A">
        <w:rPr>
          <w:szCs w:val="24"/>
        </w:rPr>
        <w:t xml:space="preserve">bajo la modalidad terrestre al amparo de un Manifiesto de Carga </w:t>
      </w:r>
      <w:r w:rsidR="00EA2A36" w:rsidRPr="002E7A6A">
        <w:rPr>
          <w:szCs w:val="24"/>
        </w:rPr>
        <w:t>y/</w:t>
      </w:r>
      <w:r w:rsidRPr="002E7A6A">
        <w:rPr>
          <w:szCs w:val="24"/>
        </w:rPr>
        <w:t xml:space="preserve">o documento de embarque </w:t>
      </w:r>
      <w:r w:rsidR="00C938A3" w:rsidRPr="002E7A6A">
        <w:rPr>
          <w:szCs w:val="24"/>
        </w:rPr>
        <w:t xml:space="preserve">según corresponda </w:t>
      </w:r>
      <w:r w:rsidRPr="002E7A6A">
        <w:rPr>
          <w:szCs w:val="24"/>
        </w:rPr>
        <w:t>y que hayan sido embarcadas en:</w:t>
      </w:r>
    </w:p>
    <w:p w:rsidR="00D21BB5" w:rsidRPr="002E7A6A" w:rsidRDefault="00D21BB5" w:rsidP="00A86A00">
      <w:pPr>
        <w:pStyle w:val="Textoindependiente"/>
        <w:numPr>
          <w:ilvl w:val="0"/>
          <w:numId w:val="19"/>
        </w:numPr>
        <w:spacing w:before="120"/>
        <w:ind w:left="1145" w:hanging="357"/>
        <w:rPr>
          <w:szCs w:val="24"/>
        </w:rPr>
      </w:pPr>
      <w:r w:rsidRPr="002E7A6A">
        <w:rPr>
          <w:szCs w:val="24"/>
        </w:rPr>
        <w:t>Argentina, Brasil, Chile, Uruguay, Paraguay y Perú en el marco del Acuerdo sobre Transporte Internacional Terrestre (ATIT).</w:t>
      </w:r>
    </w:p>
    <w:p w:rsidR="00801393" w:rsidRPr="002E7A6A" w:rsidRDefault="00D21BB5" w:rsidP="00A86A00">
      <w:pPr>
        <w:pStyle w:val="Textoindependiente"/>
        <w:numPr>
          <w:ilvl w:val="0"/>
          <w:numId w:val="19"/>
        </w:numPr>
        <w:spacing w:before="120"/>
        <w:rPr>
          <w:szCs w:val="24"/>
        </w:rPr>
      </w:pPr>
      <w:r w:rsidRPr="002E7A6A">
        <w:rPr>
          <w:szCs w:val="24"/>
        </w:rPr>
        <w:t>Colombia  Ecuador y Perú en el marco de Decisiones 39</w:t>
      </w:r>
      <w:r w:rsidR="00882678" w:rsidRPr="002E7A6A">
        <w:rPr>
          <w:szCs w:val="24"/>
        </w:rPr>
        <w:t>9 y 617 de la Comunidad Andina.</w:t>
      </w:r>
    </w:p>
    <w:p w:rsidR="00F07BBE" w:rsidRPr="002E7A6A" w:rsidRDefault="00627580" w:rsidP="00A86A00">
      <w:pPr>
        <w:pStyle w:val="Textoindependiente"/>
        <w:numPr>
          <w:ilvl w:val="0"/>
          <w:numId w:val="16"/>
        </w:numPr>
        <w:spacing w:before="120"/>
        <w:ind w:left="425" w:hanging="425"/>
        <w:rPr>
          <w:b/>
          <w:color w:val="000000"/>
          <w:szCs w:val="24"/>
        </w:rPr>
      </w:pPr>
      <w:r w:rsidRPr="002E7A6A">
        <w:rPr>
          <w:b/>
          <w:color w:val="000000"/>
          <w:szCs w:val="24"/>
        </w:rPr>
        <w:t xml:space="preserve">Control </w:t>
      </w:r>
      <w:r w:rsidR="00DD16D0" w:rsidRPr="002E7A6A">
        <w:rPr>
          <w:b/>
          <w:color w:val="000000"/>
          <w:szCs w:val="24"/>
        </w:rPr>
        <w:t xml:space="preserve">antes del inicio del tránsito </w:t>
      </w:r>
      <w:r w:rsidR="007C2EC2" w:rsidRPr="002E7A6A">
        <w:rPr>
          <w:b/>
          <w:color w:val="000000"/>
          <w:szCs w:val="24"/>
        </w:rPr>
        <w:t>aduanero</w:t>
      </w:r>
    </w:p>
    <w:p w:rsidR="00AB278A" w:rsidRPr="002E7A6A" w:rsidRDefault="00AB278A" w:rsidP="00A86A00">
      <w:pPr>
        <w:pStyle w:val="Textoindependiente"/>
        <w:spacing w:before="120"/>
        <w:ind w:firstLine="425"/>
        <w:rPr>
          <w:b/>
          <w:color w:val="000000"/>
          <w:szCs w:val="24"/>
        </w:rPr>
      </w:pPr>
      <w:r w:rsidRPr="002E7A6A">
        <w:rPr>
          <w:b/>
          <w:color w:val="000000"/>
          <w:szCs w:val="24"/>
        </w:rPr>
        <w:t xml:space="preserve">Importador o Despachante </w:t>
      </w:r>
      <w:r w:rsidR="009576D9" w:rsidRPr="002E7A6A">
        <w:rPr>
          <w:b/>
          <w:color w:val="000000"/>
          <w:szCs w:val="24"/>
        </w:rPr>
        <w:t>de aduana</w:t>
      </w:r>
    </w:p>
    <w:p w:rsidR="00AB278A" w:rsidRPr="002E7A6A" w:rsidRDefault="00AB278A" w:rsidP="00A86A00">
      <w:pPr>
        <w:pStyle w:val="Textoindependiente"/>
        <w:numPr>
          <w:ilvl w:val="1"/>
          <w:numId w:val="16"/>
        </w:numPr>
        <w:spacing w:before="120"/>
        <w:rPr>
          <w:color w:val="000000"/>
          <w:szCs w:val="24"/>
        </w:rPr>
      </w:pPr>
      <w:r w:rsidRPr="002E7A6A">
        <w:rPr>
          <w:color w:val="000000"/>
          <w:szCs w:val="24"/>
        </w:rPr>
        <w:t>Proporciona el número de DAM al transportador</w:t>
      </w:r>
      <w:r w:rsidR="00EA4C2A">
        <w:rPr>
          <w:color w:val="000000"/>
          <w:szCs w:val="24"/>
        </w:rPr>
        <w:t xml:space="preserve"> internacional</w:t>
      </w:r>
      <w:r w:rsidRPr="002E7A6A">
        <w:rPr>
          <w:color w:val="000000"/>
          <w:szCs w:val="24"/>
        </w:rPr>
        <w:t xml:space="preserve"> para la elaboración</w:t>
      </w:r>
      <w:r w:rsidR="000069B5" w:rsidRPr="002E7A6A">
        <w:rPr>
          <w:color w:val="000000"/>
          <w:szCs w:val="24"/>
        </w:rPr>
        <w:t xml:space="preserve"> y registro</w:t>
      </w:r>
      <w:r w:rsidRPr="002E7A6A">
        <w:rPr>
          <w:color w:val="000000"/>
          <w:szCs w:val="24"/>
        </w:rPr>
        <w:t xml:space="preserve"> del M</w:t>
      </w:r>
      <w:r w:rsidR="00214ED6" w:rsidRPr="002E7A6A">
        <w:rPr>
          <w:color w:val="000000"/>
          <w:szCs w:val="24"/>
        </w:rPr>
        <w:t>anifiesto Internacional de Carga</w:t>
      </w:r>
      <w:r w:rsidRPr="002E7A6A">
        <w:rPr>
          <w:color w:val="000000"/>
          <w:szCs w:val="24"/>
        </w:rPr>
        <w:t>.</w:t>
      </w:r>
    </w:p>
    <w:p w:rsidR="00ED3BBE" w:rsidRDefault="00ED3BBE" w:rsidP="00A86A00">
      <w:pPr>
        <w:pStyle w:val="Textoindependiente"/>
        <w:spacing w:before="120"/>
        <w:ind w:firstLine="426"/>
        <w:rPr>
          <w:b/>
          <w:color w:val="000000"/>
          <w:szCs w:val="24"/>
        </w:rPr>
      </w:pPr>
    </w:p>
    <w:p w:rsidR="00ED3BBE" w:rsidRDefault="00ED3BBE" w:rsidP="00A86A00">
      <w:pPr>
        <w:pStyle w:val="Textoindependiente"/>
        <w:spacing w:before="120"/>
        <w:ind w:firstLine="426"/>
        <w:rPr>
          <w:b/>
          <w:color w:val="000000"/>
          <w:szCs w:val="24"/>
        </w:rPr>
      </w:pPr>
    </w:p>
    <w:p w:rsidR="00F07BBE" w:rsidRPr="002E7A6A" w:rsidRDefault="00EA4C2A" w:rsidP="00A86A00">
      <w:pPr>
        <w:pStyle w:val="Textoindependiente"/>
        <w:spacing w:before="120"/>
        <w:ind w:firstLine="426"/>
        <w:rPr>
          <w:b/>
          <w:color w:val="000000"/>
          <w:szCs w:val="24"/>
        </w:rPr>
      </w:pPr>
      <w:r>
        <w:rPr>
          <w:b/>
          <w:color w:val="000000"/>
          <w:szCs w:val="24"/>
        </w:rPr>
        <w:t>Transportador internacional</w:t>
      </w:r>
    </w:p>
    <w:p w:rsidR="000069B5" w:rsidRDefault="000069B5" w:rsidP="003653B9">
      <w:pPr>
        <w:pStyle w:val="Textoindependiente"/>
        <w:numPr>
          <w:ilvl w:val="1"/>
          <w:numId w:val="16"/>
        </w:numPr>
        <w:spacing w:before="120"/>
        <w:rPr>
          <w:color w:val="000000"/>
          <w:szCs w:val="24"/>
        </w:rPr>
      </w:pPr>
      <w:r w:rsidRPr="006559A7">
        <w:rPr>
          <w:color w:val="000000"/>
          <w:szCs w:val="24"/>
        </w:rPr>
        <w:t xml:space="preserve">Registra en el sistema </w:t>
      </w:r>
      <w:r w:rsidR="00052B95" w:rsidRPr="006559A7">
        <w:rPr>
          <w:color w:val="000000"/>
          <w:szCs w:val="24"/>
        </w:rPr>
        <w:t>E-MIC</w:t>
      </w:r>
      <w:r w:rsidR="00FB5423" w:rsidRPr="006559A7">
        <w:rPr>
          <w:color w:val="000000"/>
          <w:szCs w:val="24"/>
        </w:rPr>
        <w:t xml:space="preserve"> (Manifiesto electrónico)</w:t>
      </w:r>
      <w:r w:rsidRPr="006559A7">
        <w:rPr>
          <w:color w:val="000000"/>
          <w:szCs w:val="24"/>
        </w:rPr>
        <w:t xml:space="preserve"> el número de la DAM con el código D21, no siendo necesario adjuntar el documento escaneado</w:t>
      </w:r>
      <w:r w:rsidR="00EA4C2A">
        <w:rPr>
          <w:color w:val="000000"/>
          <w:szCs w:val="24"/>
        </w:rPr>
        <w:t xml:space="preserve"> en el sistema informático, ni ser presentado de manera física.</w:t>
      </w:r>
    </w:p>
    <w:p w:rsidR="003653B9" w:rsidRPr="006559A7" w:rsidRDefault="003653B9" w:rsidP="006559A7">
      <w:pPr>
        <w:pStyle w:val="Textoindependiente"/>
        <w:spacing w:before="120"/>
        <w:ind w:left="801"/>
        <w:rPr>
          <w:color w:val="000000"/>
          <w:szCs w:val="24"/>
        </w:rPr>
      </w:pPr>
      <w:r>
        <w:rPr>
          <w:color w:val="000000"/>
          <w:szCs w:val="24"/>
        </w:rPr>
        <w:t xml:space="preserve">Adicionalmente, cuando la aduana de partida del manifiesto </w:t>
      </w:r>
      <w:r w:rsidR="006553DC">
        <w:rPr>
          <w:color w:val="000000"/>
          <w:szCs w:val="24"/>
        </w:rPr>
        <w:t xml:space="preserve">de carga </w:t>
      </w:r>
      <w:r>
        <w:rPr>
          <w:color w:val="000000"/>
          <w:szCs w:val="24"/>
        </w:rPr>
        <w:t>corresponda a una Agencia de la Aduana Nacional en el Exterior</w:t>
      </w:r>
      <w:r w:rsidR="006553DC">
        <w:rPr>
          <w:color w:val="000000"/>
          <w:szCs w:val="24"/>
        </w:rPr>
        <w:t>, complementa</w:t>
      </w:r>
      <w:r w:rsidR="00AA4485">
        <w:rPr>
          <w:color w:val="000000"/>
          <w:szCs w:val="24"/>
        </w:rPr>
        <w:t>rá</w:t>
      </w:r>
      <w:r w:rsidR="006553DC">
        <w:rPr>
          <w:color w:val="000000"/>
          <w:szCs w:val="24"/>
        </w:rPr>
        <w:t xml:space="preserve"> </w:t>
      </w:r>
      <w:r w:rsidR="00AA4485">
        <w:rPr>
          <w:color w:val="000000"/>
          <w:szCs w:val="24"/>
        </w:rPr>
        <w:t>el campo 36 (</w:t>
      </w:r>
      <w:r w:rsidR="00EA6639">
        <w:rPr>
          <w:color w:val="000000"/>
          <w:szCs w:val="24"/>
        </w:rPr>
        <w:t>documentos</w:t>
      </w:r>
      <w:r w:rsidR="00AA4485">
        <w:rPr>
          <w:color w:val="000000"/>
          <w:szCs w:val="24"/>
        </w:rPr>
        <w:t xml:space="preserve"> </w:t>
      </w:r>
      <w:r w:rsidR="00EA6639">
        <w:rPr>
          <w:color w:val="000000"/>
          <w:szCs w:val="24"/>
        </w:rPr>
        <w:t>anexos) d</w:t>
      </w:r>
      <w:r w:rsidR="006553DC">
        <w:rPr>
          <w:color w:val="000000"/>
          <w:szCs w:val="24"/>
        </w:rPr>
        <w:t xml:space="preserve">el sistema E-MIC </w:t>
      </w:r>
      <w:r w:rsidR="00C645C8">
        <w:rPr>
          <w:color w:val="000000"/>
          <w:szCs w:val="24"/>
        </w:rPr>
        <w:t xml:space="preserve">con </w:t>
      </w:r>
      <w:r w:rsidR="006553DC">
        <w:rPr>
          <w:color w:val="000000"/>
          <w:szCs w:val="24"/>
        </w:rPr>
        <w:t>el número</w:t>
      </w:r>
      <w:r w:rsidR="00EA6639">
        <w:rPr>
          <w:color w:val="000000"/>
          <w:szCs w:val="24"/>
        </w:rPr>
        <w:t xml:space="preserve"> de la DAM.</w:t>
      </w:r>
    </w:p>
    <w:p w:rsidR="00F07BBE" w:rsidRPr="002E7A6A" w:rsidRDefault="00F07BBE" w:rsidP="00A86A00">
      <w:pPr>
        <w:pStyle w:val="Textoindependiente"/>
        <w:spacing w:before="120"/>
        <w:ind w:left="426"/>
        <w:rPr>
          <w:b/>
          <w:color w:val="000000"/>
          <w:szCs w:val="24"/>
        </w:rPr>
      </w:pPr>
      <w:r w:rsidRPr="002E7A6A">
        <w:rPr>
          <w:b/>
          <w:color w:val="000000"/>
          <w:szCs w:val="24"/>
        </w:rPr>
        <w:t xml:space="preserve">Técnico Aduanero </w:t>
      </w:r>
      <w:r w:rsidR="00394E94" w:rsidRPr="002E7A6A">
        <w:rPr>
          <w:b/>
          <w:color w:val="000000"/>
          <w:szCs w:val="24"/>
        </w:rPr>
        <w:t>en la Aduana de Partida</w:t>
      </w:r>
      <w:r w:rsidR="00EA4C2A">
        <w:rPr>
          <w:b/>
          <w:color w:val="000000"/>
          <w:szCs w:val="24"/>
        </w:rPr>
        <w:t>/Ingreso</w:t>
      </w:r>
      <w:r w:rsidR="000D4AD2" w:rsidRPr="002E7A6A">
        <w:rPr>
          <w:b/>
          <w:color w:val="000000"/>
          <w:szCs w:val="24"/>
        </w:rPr>
        <w:t xml:space="preserve"> (Agencia de la A</w:t>
      </w:r>
      <w:r w:rsidR="00C5303B" w:rsidRPr="002E7A6A">
        <w:rPr>
          <w:b/>
          <w:color w:val="000000"/>
          <w:szCs w:val="24"/>
        </w:rPr>
        <w:t xml:space="preserve">duana </w:t>
      </w:r>
      <w:r w:rsidR="000D4AD2" w:rsidRPr="002E7A6A">
        <w:rPr>
          <w:b/>
          <w:color w:val="000000"/>
          <w:szCs w:val="24"/>
        </w:rPr>
        <w:t>N</w:t>
      </w:r>
      <w:r w:rsidR="00C5303B" w:rsidRPr="002E7A6A">
        <w:rPr>
          <w:b/>
          <w:color w:val="000000"/>
          <w:szCs w:val="24"/>
        </w:rPr>
        <w:t>acional</w:t>
      </w:r>
      <w:r w:rsidR="000D4AD2" w:rsidRPr="002E7A6A">
        <w:rPr>
          <w:b/>
          <w:color w:val="000000"/>
          <w:szCs w:val="24"/>
        </w:rPr>
        <w:t xml:space="preserve"> en el Exterior</w:t>
      </w:r>
      <w:r w:rsidR="00EA4C2A">
        <w:rPr>
          <w:b/>
          <w:color w:val="000000"/>
          <w:szCs w:val="24"/>
        </w:rPr>
        <w:t>/</w:t>
      </w:r>
      <w:r w:rsidR="000D4AD2" w:rsidRPr="002E7A6A">
        <w:rPr>
          <w:b/>
          <w:color w:val="000000"/>
          <w:szCs w:val="24"/>
        </w:rPr>
        <w:t>Administración de Aduana de Frontera)</w:t>
      </w:r>
    </w:p>
    <w:p w:rsidR="00F07BBE" w:rsidRPr="002E7A6A" w:rsidRDefault="00F07BBE" w:rsidP="00A86A00">
      <w:pPr>
        <w:pStyle w:val="Textoindependiente"/>
        <w:numPr>
          <w:ilvl w:val="1"/>
          <w:numId w:val="16"/>
        </w:numPr>
        <w:spacing w:before="120"/>
        <w:rPr>
          <w:color w:val="000000"/>
          <w:szCs w:val="24"/>
        </w:rPr>
      </w:pPr>
      <w:r w:rsidRPr="002E7A6A">
        <w:rPr>
          <w:color w:val="000000"/>
          <w:szCs w:val="24"/>
        </w:rPr>
        <w:t xml:space="preserve">Verifica que el número de la DAM </w:t>
      </w:r>
      <w:r w:rsidR="00AB278A" w:rsidRPr="002E7A6A">
        <w:rPr>
          <w:color w:val="000000"/>
          <w:szCs w:val="24"/>
        </w:rPr>
        <w:t xml:space="preserve">consignada </w:t>
      </w:r>
      <w:r w:rsidRPr="002E7A6A">
        <w:rPr>
          <w:color w:val="000000"/>
          <w:szCs w:val="24"/>
        </w:rPr>
        <w:t xml:space="preserve">en el </w:t>
      </w:r>
      <w:r w:rsidR="00C50876" w:rsidRPr="002E7A6A">
        <w:rPr>
          <w:color w:val="000000"/>
          <w:szCs w:val="24"/>
        </w:rPr>
        <w:t xml:space="preserve">Manifiesto de Carga </w:t>
      </w:r>
      <w:r w:rsidR="00627580" w:rsidRPr="002E7A6A">
        <w:rPr>
          <w:color w:val="000000"/>
          <w:szCs w:val="24"/>
        </w:rPr>
        <w:t>se encuentre en estado aceptado</w:t>
      </w:r>
      <w:r w:rsidR="00E46199" w:rsidRPr="002E7A6A">
        <w:rPr>
          <w:color w:val="000000"/>
          <w:szCs w:val="24"/>
        </w:rPr>
        <w:t>.</w:t>
      </w:r>
      <w:r w:rsidR="00DD16D0" w:rsidRPr="002E7A6A">
        <w:rPr>
          <w:color w:val="000000"/>
          <w:szCs w:val="24"/>
        </w:rPr>
        <w:t xml:space="preserve"> </w:t>
      </w:r>
      <w:r w:rsidR="00B65CCE" w:rsidRPr="002E7A6A">
        <w:rPr>
          <w:color w:val="000000"/>
          <w:szCs w:val="24"/>
        </w:rPr>
        <w:t>En caso que la DAM no se encuentre aceptada, se deberá comunicar al transportador</w:t>
      </w:r>
      <w:r w:rsidR="00EA4C2A">
        <w:rPr>
          <w:color w:val="000000"/>
          <w:szCs w:val="24"/>
        </w:rPr>
        <w:t xml:space="preserve"> internacional,</w:t>
      </w:r>
      <w:r w:rsidR="00B65CCE" w:rsidRPr="002E7A6A">
        <w:rPr>
          <w:color w:val="000000"/>
          <w:szCs w:val="24"/>
        </w:rPr>
        <w:t xml:space="preserve"> a fin </w:t>
      </w:r>
      <w:r w:rsidR="00EA4C2A">
        <w:rPr>
          <w:color w:val="000000"/>
          <w:szCs w:val="24"/>
        </w:rPr>
        <w:t>de que se subsane</w:t>
      </w:r>
      <w:r w:rsidR="00B65CCE" w:rsidRPr="002E7A6A">
        <w:rPr>
          <w:color w:val="000000"/>
          <w:szCs w:val="24"/>
        </w:rPr>
        <w:t xml:space="preserve"> este aspecto en coordinación </w:t>
      </w:r>
      <w:r w:rsidR="007C2EC2" w:rsidRPr="002E7A6A">
        <w:rPr>
          <w:color w:val="000000"/>
          <w:szCs w:val="24"/>
        </w:rPr>
        <w:t>con e</w:t>
      </w:r>
      <w:r w:rsidR="00B65CCE" w:rsidRPr="002E7A6A">
        <w:rPr>
          <w:color w:val="000000"/>
          <w:szCs w:val="24"/>
        </w:rPr>
        <w:t>l importador.</w:t>
      </w:r>
    </w:p>
    <w:p w:rsidR="00F07BBE" w:rsidRDefault="00C370C2" w:rsidP="00A86A00">
      <w:pPr>
        <w:pStyle w:val="Textoindependiente"/>
        <w:numPr>
          <w:ilvl w:val="1"/>
          <w:numId w:val="16"/>
        </w:numPr>
        <w:spacing w:before="120"/>
        <w:rPr>
          <w:color w:val="000000"/>
          <w:szCs w:val="24"/>
        </w:rPr>
      </w:pPr>
      <w:r w:rsidRPr="002E7A6A">
        <w:rPr>
          <w:color w:val="000000"/>
          <w:szCs w:val="24"/>
        </w:rPr>
        <w:t xml:space="preserve">En caso de no existir observaciones, </w:t>
      </w:r>
      <w:r w:rsidR="00F07BBE" w:rsidRPr="002E7A6A">
        <w:rPr>
          <w:color w:val="000000"/>
          <w:szCs w:val="24"/>
        </w:rPr>
        <w:t>procede conforme a</w:t>
      </w:r>
      <w:r w:rsidR="007C2EC2" w:rsidRPr="002E7A6A">
        <w:rPr>
          <w:color w:val="000000"/>
          <w:szCs w:val="24"/>
        </w:rPr>
        <w:t xml:space="preserve"> </w:t>
      </w:r>
      <w:r w:rsidR="00F07BBE" w:rsidRPr="002E7A6A">
        <w:rPr>
          <w:color w:val="000000"/>
          <w:szCs w:val="24"/>
        </w:rPr>
        <w:t>l</w:t>
      </w:r>
      <w:r w:rsidR="007C2EC2" w:rsidRPr="002E7A6A">
        <w:rPr>
          <w:color w:val="000000"/>
          <w:szCs w:val="24"/>
        </w:rPr>
        <w:t>o establecido en el</w:t>
      </w:r>
      <w:r w:rsidR="00F07BBE" w:rsidRPr="002E7A6A">
        <w:rPr>
          <w:color w:val="000000"/>
          <w:szCs w:val="24"/>
        </w:rPr>
        <w:t xml:space="preserve"> Procedimiento </w:t>
      </w:r>
      <w:r w:rsidR="00EA4C2A">
        <w:rPr>
          <w:color w:val="000000"/>
          <w:szCs w:val="24"/>
        </w:rPr>
        <w:t>para</w:t>
      </w:r>
      <w:r w:rsidR="00F07BBE" w:rsidRPr="002E7A6A">
        <w:rPr>
          <w:color w:val="000000"/>
          <w:szCs w:val="24"/>
        </w:rPr>
        <w:t xml:space="preserve"> Gestión de </w:t>
      </w:r>
      <w:r w:rsidR="00AB278A" w:rsidRPr="002E7A6A">
        <w:rPr>
          <w:color w:val="000000"/>
          <w:szCs w:val="24"/>
        </w:rPr>
        <w:t>M</w:t>
      </w:r>
      <w:r w:rsidR="00F07BBE" w:rsidRPr="002E7A6A">
        <w:rPr>
          <w:color w:val="000000"/>
          <w:szCs w:val="24"/>
        </w:rPr>
        <w:t xml:space="preserve">anifiestos y </w:t>
      </w:r>
      <w:r w:rsidR="00AB278A" w:rsidRPr="002E7A6A">
        <w:rPr>
          <w:color w:val="000000"/>
          <w:szCs w:val="24"/>
        </w:rPr>
        <w:t>T</w:t>
      </w:r>
      <w:r w:rsidR="00F07BBE" w:rsidRPr="002E7A6A">
        <w:rPr>
          <w:color w:val="000000"/>
          <w:szCs w:val="24"/>
        </w:rPr>
        <w:t>ránsito aduanero.</w:t>
      </w:r>
    </w:p>
    <w:p w:rsidR="00530613" w:rsidRPr="00931CDE" w:rsidRDefault="00530613" w:rsidP="00931CDE">
      <w:pPr>
        <w:pStyle w:val="Textoindependiente"/>
        <w:spacing w:before="120"/>
        <w:ind w:left="426"/>
        <w:rPr>
          <w:szCs w:val="24"/>
        </w:rPr>
      </w:pPr>
      <w:r w:rsidRPr="00931CDE">
        <w:rPr>
          <w:szCs w:val="24"/>
        </w:rPr>
        <w:t>El control que realizan las aduanas de partida o ingreso</w:t>
      </w:r>
      <w:r w:rsidR="00421BE6">
        <w:rPr>
          <w:szCs w:val="24"/>
        </w:rPr>
        <w:t>,</w:t>
      </w:r>
      <w:r w:rsidRPr="00931CDE">
        <w:rPr>
          <w:szCs w:val="24"/>
        </w:rPr>
        <w:t xml:space="preserve"> consiste</w:t>
      </w:r>
      <w:r>
        <w:rPr>
          <w:szCs w:val="24"/>
        </w:rPr>
        <w:t xml:space="preserve"> en verificar </w:t>
      </w:r>
      <w:r w:rsidRPr="00931CDE">
        <w:rPr>
          <w:szCs w:val="24"/>
        </w:rPr>
        <w:t xml:space="preserve">de forma exclusiva que se haya consignado </w:t>
      </w:r>
      <w:r>
        <w:rPr>
          <w:szCs w:val="24"/>
        </w:rPr>
        <w:t>e</w:t>
      </w:r>
      <w:r w:rsidR="00093B60">
        <w:rPr>
          <w:szCs w:val="24"/>
        </w:rPr>
        <w:t>l</w:t>
      </w:r>
      <w:r>
        <w:rPr>
          <w:szCs w:val="24"/>
        </w:rPr>
        <w:t xml:space="preserve"> número de </w:t>
      </w:r>
      <w:r w:rsidRPr="00931CDE">
        <w:rPr>
          <w:szCs w:val="24"/>
        </w:rPr>
        <w:t xml:space="preserve">la DAM al manifiesto de carga y que dicha declaración se encuentre en estado ACEPTADA, lo cual no implica la revisión del contenido de la DAM, ni la aplicación de multas por contravención aduanera por posibles errores en el llenado o incumplimiento de plazos en tanto esta conducta no se incluya en el Anexo de </w:t>
      </w:r>
      <w:r w:rsidR="00736B22">
        <w:rPr>
          <w:szCs w:val="24"/>
        </w:rPr>
        <w:t>C</w:t>
      </w:r>
      <w:r w:rsidR="008C2BEE">
        <w:rPr>
          <w:szCs w:val="24"/>
        </w:rPr>
        <w:t xml:space="preserve">lasificación de </w:t>
      </w:r>
      <w:r w:rsidR="00736B22">
        <w:rPr>
          <w:szCs w:val="24"/>
        </w:rPr>
        <w:t>C</w:t>
      </w:r>
      <w:r w:rsidR="008C2BEE">
        <w:rPr>
          <w:szCs w:val="24"/>
        </w:rPr>
        <w:t xml:space="preserve">ontravenciones </w:t>
      </w:r>
      <w:r w:rsidR="00736B22">
        <w:rPr>
          <w:szCs w:val="24"/>
        </w:rPr>
        <w:t>A</w:t>
      </w:r>
      <w:r w:rsidR="008C2BEE">
        <w:rPr>
          <w:szCs w:val="24"/>
        </w:rPr>
        <w:t xml:space="preserve">duaneras y </w:t>
      </w:r>
      <w:r w:rsidR="00736B22">
        <w:rPr>
          <w:szCs w:val="24"/>
        </w:rPr>
        <w:t>G</w:t>
      </w:r>
      <w:r w:rsidR="008C2BEE">
        <w:rPr>
          <w:szCs w:val="24"/>
        </w:rPr>
        <w:t xml:space="preserve">raduación de </w:t>
      </w:r>
      <w:r w:rsidR="00736B22">
        <w:rPr>
          <w:szCs w:val="24"/>
        </w:rPr>
        <w:t>S</w:t>
      </w:r>
      <w:r w:rsidR="008C2BEE">
        <w:rPr>
          <w:szCs w:val="24"/>
        </w:rPr>
        <w:t>anciones.</w:t>
      </w:r>
    </w:p>
    <w:p w:rsidR="00E46199" w:rsidRPr="002E7A6A" w:rsidRDefault="00EC238E" w:rsidP="00A86A00">
      <w:pPr>
        <w:pStyle w:val="Textoindependiente"/>
        <w:spacing w:before="120"/>
        <w:rPr>
          <w:color w:val="000000"/>
          <w:szCs w:val="24"/>
        </w:rPr>
      </w:pPr>
      <w:r w:rsidRPr="002E7A6A">
        <w:rPr>
          <w:szCs w:val="24"/>
        </w:rPr>
        <w:t xml:space="preserve">Las </w:t>
      </w:r>
      <w:r w:rsidR="00627580" w:rsidRPr="002E7A6A">
        <w:rPr>
          <w:szCs w:val="24"/>
        </w:rPr>
        <w:t xml:space="preserve">Gerencias Regionales, </w:t>
      </w:r>
      <w:r w:rsidRPr="002E7A6A">
        <w:rPr>
          <w:szCs w:val="24"/>
        </w:rPr>
        <w:t>Administraciones de Aduana</w:t>
      </w:r>
      <w:r w:rsidR="00627580" w:rsidRPr="002E7A6A">
        <w:rPr>
          <w:szCs w:val="24"/>
        </w:rPr>
        <w:t xml:space="preserve"> y Agencias de la Aduana Nacional en el Exterior</w:t>
      </w:r>
      <w:r w:rsidRPr="002E7A6A">
        <w:rPr>
          <w:szCs w:val="24"/>
        </w:rPr>
        <w:t xml:space="preserve"> son responsables de cumplir y supervisar la correcta aplicación del presente instructivo</w:t>
      </w:r>
      <w:r w:rsidR="00E46199" w:rsidRPr="002E7A6A">
        <w:rPr>
          <w:color w:val="000000"/>
          <w:szCs w:val="24"/>
        </w:rPr>
        <w:t>, a partir de la entrada en vigencia del Reglamento</w:t>
      </w:r>
      <w:r w:rsidR="00627580" w:rsidRPr="002E7A6A">
        <w:rPr>
          <w:color w:val="000000"/>
          <w:szCs w:val="24"/>
        </w:rPr>
        <w:t xml:space="preserve"> para el Registro y Aceptación de la DAM </w:t>
      </w:r>
      <w:r w:rsidR="00E46199" w:rsidRPr="002E7A6A">
        <w:rPr>
          <w:color w:val="000000"/>
          <w:szCs w:val="24"/>
        </w:rPr>
        <w:t>conforme lo establecido en el cronograma de implementación aprobado mediante Resolución Administrativa N° RA-GG03-056-17 de 28/12/2017.</w:t>
      </w:r>
    </w:p>
    <w:p w:rsidR="00EC238E" w:rsidRDefault="00627580" w:rsidP="00A86A00">
      <w:pPr>
        <w:shd w:val="clear" w:color="auto" w:fill="FFFFFF"/>
        <w:tabs>
          <w:tab w:val="left" w:pos="8789"/>
        </w:tabs>
        <w:spacing w:before="120"/>
        <w:jc w:val="both"/>
        <w:rPr>
          <w:rFonts w:ascii="Times New Roman" w:hAnsi="Times New Roman" w:cs="Times New Roman"/>
          <w:color w:val="000000"/>
          <w:spacing w:val="-2"/>
          <w:sz w:val="24"/>
          <w:szCs w:val="24"/>
          <w:lang w:val="es-ES_tradnl"/>
        </w:rPr>
      </w:pPr>
      <w:r w:rsidRPr="002E7A6A">
        <w:rPr>
          <w:rFonts w:ascii="Times New Roman" w:hAnsi="Times New Roman" w:cs="Times New Roman"/>
          <w:color w:val="000000"/>
          <w:spacing w:val="-2"/>
          <w:sz w:val="24"/>
          <w:szCs w:val="24"/>
          <w:lang w:val="es-ES_tradnl"/>
        </w:rPr>
        <w:t>Con este motivo, saludo a ustedes atentamente.</w:t>
      </w:r>
    </w:p>
    <w:p w:rsidR="00AD0232" w:rsidRDefault="00AD0232" w:rsidP="00627580">
      <w:pPr>
        <w:shd w:val="clear" w:color="auto" w:fill="FFFFFF"/>
        <w:tabs>
          <w:tab w:val="left" w:pos="8789"/>
        </w:tabs>
        <w:spacing w:before="120"/>
        <w:jc w:val="both"/>
        <w:rPr>
          <w:rFonts w:ascii="Times New Roman" w:hAnsi="Times New Roman" w:cs="Times New Roman"/>
          <w:color w:val="000000"/>
          <w:spacing w:val="-2"/>
          <w:sz w:val="24"/>
          <w:szCs w:val="24"/>
          <w:lang w:val="es-ES_tradnl"/>
        </w:rPr>
      </w:pPr>
    </w:p>
    <w:p w:rsidR="00493E2C" w:rsidRDefault="00493E2C" w:rsidP="004E0F18">
      <w:pPr>
        <w:rPr>
          <w:rFonts w:ascii="Times New Roman" w:eastAsia="Times New Roman" w:hAnsi="Times New Roman" w:cs="Times New Roman"/>
          <w:bCs/>
          <w:noProof/>
          <w:spacing w:val="20"/>
          <w:sz w:val="14"/>
          <w:szCs w:val="20"/>
          <w:lang w:eastAsia="es-ES"/>
        </w:rPr>
      </w:pPr>
    </w:p>
    <w:p w:rsidR="001837EC" w:rsidRDefault="001837EC" w:rsidP="004E0F18">
      <w:pPr>
        <w:rPr>
          <w:rFonts w:ascii="Times New Roman" w:eastAsia="Times New Roman" w:hAnsi="Times New Roman" w:cs="Times New Roman"/>
          <w:bCs/>
          <w:noProof/>
          <w:spacing w:val="20"/>
          <w:sz w:val="14"/>
          <w:szCs w:val="20"/>
          <w:lang w:eastAsia="es-ES"/>
        </w:rPr>
      </w:pPr>
    </w:p>
    <w:p w:rsidR="008C2BEE" w:rsidRDefault="008C2BEE" w:rsidP="004E0F18">
      <w:pPr>
        <w:rPr>
          <w:rFonts w:ascii="Times New Roman" w:eastAsia="Times New Roman" w:hAnsi="Times New Roman" w:cs="Times New Roman"/>
          <w:bCs/>
          <w:noProof/>
          <w:spacing w:val="20"/>
          <w:sz w:val="14"/>
          <w:szCs w:val="20"/>
          <w:lang w:eastAsia="es-ES"/>
        </w:rPr>
      </w:pPr>
    </w:p>
    <w:p w:rsidR="007849FE" w:rsidRPr="00E92058" w:rsidRDefault="00A0432E" w:rsidP="004E0F18">
      <w:pPr>
        <w:rPr>
          <w:rFonts w:ascii="Times New Roman" w:eastAsia="Times New Roman" w:hAnsi="Times New Roman" w:cs="Times New Roman"/>
          <w:bCs/>
          <w:noProof/>
          <w:spacing w:val="20"/>
          <w:sz w:val="14"/>
          <w:szCs w:val="20"/>
          <w:lang w:eastAsia="es-ES"/>
        </w:rPr>
      </w:pPr>
      <w:r w:rsidRPr="00E92058">
        <w:rPr>
          <w:rFonts w:ascii="Times New Roman" w:eastAsia="Times New Roman" w:hAnsi="Times New Roman" w:cs="Times New Roman"/>
          <w:bCs/>
          <w:noProof/>
          <w:spacing w:val="20"/>
          <w:sz w:val="14"/>
          <w:szCs w:val="20"/>
          <w:lang w:eastAsia="es-ES"/>
        </w:rPr>
        <w:t xml:space="preserve">GG: </w:t>
      </w:r>
      <w:r w:rsidR="007849FE" w:rsidRPr="00E92058">
        <w:rPr>
          <w:rFonts w:ascii="Times New Roman" w:eastAsia="Times New Roman" w:hAnsi="Times New Roman" w:cs="Times New Roman"/>
          <w:bCs/>
          <w:noProof/>
          <w:spacing w:val="20"/>
          <w:sz w:val="14"/>
          <w:szCs w:val="20"/>
          <w:lang w:eastAsia="es-ES"/>
        </w:rPr>
        <w:t>APP</w:t>
      </w:r>
    </w:p>
    <w:p w:rsidR="00607B8A" w:rsidRDefault="00607B8A" w:rsidP="00A0432E">
      <w:pPr>
        <w:rPr>
          <w:rFonts w:ascii="Times New Roman" w:eastAsia="Times New Roman" w:hAnsi="Times New Roman" w:cs="Times New Roman"/>
          <w:bCs/>
          <w:noProof/>
          <w:spacing w:val="20"/>
          <w:sz w:val="14"/>
          <w:szCs w:val="20"/>
          <w:lang w:eastAsia="es-ES"/>
        </w:rPr>
      </w:pPr>
      <w:r>
        <w:rPr>
          <w:rFonts w:ascii="Times New Roman" w:eastAsia="Times New Roman" w:hAnsi="Times New Roman" w:cs="Times New Roman"/>
          <w:bCs/>
          <w:noProof/>
          <w:spacing w:val="20"/>
          <w:sz w:val="14"/>
          <w:szCs w:val="20"/>
          <w:lang w:eastAsia="es-ES"/>
        </w:rPr>
        <w:t>GNN: MBC/DAT</w:t>
      </w:r>
    </w:p>
    <w:p w:rsidR="007849FE" w:rsidRDefault="00A0432E" w:rsidP="00A0432E">
      <w:pPr>
        <w:rPr>
          <w:rFonts w:ascii="Times New Roman" w:eastAsia="Times New Roman" w:hAnsi="Times New Roman" w:cs="Times New Roman"/>
          <w:bCs/>
          <w:noProof/>
          <w:spacing w:val="20"/>
          <w:sz w:val="14"/>
          <w:szCs w:val="20"/>
          <w:lang w:eastAsia="es-ES"/>
        </w:rPr>
      </w:pPr>
      <w:r w:rsidRPr="00E92058">
        <w:rPr>
          <w:rFonts w:ascii="Times New Roman" w:eastAsia="Times New Roman" w:hAnsi="Times New Roman" w:cs="Times New Roman"/>
          <w:bCs/>
          <w:noProof/>
          <w:spacing w:val="20"/>
          <w:sz w:val="14"/>
          <w:szCs w:val="20"/>
          <w:lang w:eastAsia="es-ES"/>
        </w:rPr>
        <w:t>UEPNSGA:</w:t>
      </w:r>
      <w:r w:rsidR="006559A7">
        <w:rPr>
          <w:rFonts w:ascii="Times New Roman" w:eastAsia="Times New Roman" w:hAnsi="Times New Roman" w:cs="Times New Roman"/>
          <w:bCs/>
          <w:noProof/>
          <w:spacing w:val="20"/>
          <w:sz w:val="14"/>
          <w:szCs w:val="20"/>
          <w:lang w:eastAsia="es-ES"/>
        </w:rPr>
        <w:t xml:space="preserve"> </w:t>
      </w:r>
      <w:r w:rsidR="00C50876">
        <w:rPr>
          <w:rFonts w:ascii="Times New Roman" w:eastAsia="Times New Roman" w:hAnsi="Times New Roman" w:cs="Times New Roman"/>
          <w:bCs/>
          <w:noProof/>
          <w:spacing w:val="20"/>
          <w:sz w:val="14"/>
          <w:szCs w:val="20"/>
          <w:lang w:eastAsia="es-ES"/>
        </w:rPr>
        <w:t>RFCHB</w:t>
      </w:r>
      <w:r w:rsidRPr="00E92058">
        <w:rPr>
          <w:rFonts w:ascii="Times New Roman" w:eastAsia="Times New Roman" w:hAnsi="Times New Roman" w:cs="Times New Roman"/>
          <w:bCs/>
          <w:noProof/>
          <w:spacing w:val="20"/>
          <w:sz w:val="14"/>
          <w:szCs w:val="20"/>
          <w:lang w:eastAsia="es-ES"/>
        </w:rPr>
        <w:t>/</w:t>
      </w:r>
      <w:r w:rsidR="00C50876">
        <w:rPr>
          <w:rFonts w:ascii="Times New Roman" w:eastAsia="Times New Roman" w:hAnsi="Times New Roman" w:cs="Times New Roman"/>
          <w:bCs/>
          <w:noProof/>
          <w:spacing w:val="20"/>
          <w:sz w:val="14"/>
          <w:szCs w:val="20"/>
          <w:lang w:eastAsia="es-ES"/>
        </w:rPr>
        <w:t>DSMA</w:t>
      </w:r>
      <w:r w:rsidR="00491462">
        <w:rPr>
          <w:rFonts w:ascii="Times New Roman" w:eastAsia="Times New Roman" w:hAnsi="Times New Roman" w:cs="Times New Roman"/>
          <w:bCs/>
          <w:noProof/>
          <w:spacing w:val="20"/>
          <w:sz w:val="14"/>
          <w:szCs w:val="20"/>
          <w:lang w:eastAsia="es-ES"/>
        </w:rPr>
        <w:t>/JMP</w:t>
      </w:r>
    </w:p>
    <w:p w:rsidR="007849FE" w:rsidRPr="00931CDE" w:rsidRDefault="007849FE" w:rsidP="00A0432E">
      <w:pPr>
        <w:rPr>
          <w:rFonts w:ascii="Times New Roman" w:hAnsi="Times New Roman"/>
          <w:b/>
          <w:bCs/>
          <w:noProof/>
          <w:sz w:val="14"/>
          <w:lang w:val="en-US"/>
        </w:rPr>
      </w:pPr>
      <w:r w:rsidRPr="00931CDE">
        <w:rPr>
          <w:rFonts w:ascii="Times New Roman" w:eastAsia="Times New Roman" w:hAnsi="Times New Roman" w:cs="Times New Roman"/>
          <w:bCs/>
          <w:noProof/>
          <w:spacing w:val="20"/>
          <w:sz w:val="14"/>
          <w:szCs w:val="20"/>
          <w:lang w:val="en-US" w:eastAsia="es-ES"/>
        </w:rPr>
        <w:t xml:space="preserve">c.c. Archivo </w:t>
      </w:r>
    </w:p>
    <w:p w:rsidR="00E321D7" w:rsidRPr="00931CDE" w:rsidRDefault="00A0432E" w:rsidP="004E0F18">
      <w:pPr>
        <w:rPr>
          <w:rFonts w:ascii="Times New Roman" w:eastAsia="Times New Roman" w:hAnsi="Times New Roman" w:cs="Times New Roman"/>
          <w:bCs/>
          <w:noProof/>
          <w:spacing w:val="20"/>
          <w:sz w:val="14"/>
          <w:szCs w:val="20"/>
          <w:lang w:val="en-US" w:eastAsia="es-ES"/>
        </w:rPr>
      </w:pPr>
      <w:r w:rsidRPr="00931CDE">
        <w:rPr>
          <w:rFonts w:ascii="Times New Roman" w:eastAsia="Times New Roman" w:hAnsi="Times New Roman" w:cs="Times New Roman"/>
          <w:bCs/>
          <w:noProof/>
          <w:spacing w:val="20"/>
          <w:sz w:val="14"/>
          <w:szCs w:val="20"/>
          <w:lang w:val="en-US" w:eastAsia="es-ES"/>
        </w:rPr>
        <w:t>HR-</w:t>
      </w:r>
      <w:r w:rsidR="00C50876" w:rsidRPr="00931CDE">
        <w:rPr>
          <w:rFonts w:ascii="Times New Roman" w:eastAsia="Times New Roman" w:hAnsi="Times New Roman" w:cs="Times New Roman"/>
          <w:bCs/>
          <w:noProof/>
          <w:spacing w:val="20"/>
          <w:sz w:val="14"/>
          <w:szCs w:val="20"/>
          <w:lang w:val="en-US" w:eastAsia="es-ES"/>
        </w:rPr>
        <w:t>UEPGC</w:t>
      </w:r>
      <w:r w:rsidRPr="00931CDE">
        <w:rPr>
          <w:rFonts w:ascii="Times New Roman" w:eastAsia="Times New Roman" w:hAnsi="Times New Roman" w:cs="Times New Roman"/>
          <w:bCs/>
          <w:noProof/>
          <w:spacing w:val="20"/>
          <w:sz w:val="14"/>
          <w:szCs w:val="20"/>
          <w:lang w:val="en-US" w:eastAsia="es-ES"/>
        </w:rPr>
        <w:t>201</w:t>
      </w:r>
      <w:r w:rsidR="0035341F" w:rsidRPr="00931CDE">
        <w:rPr>
          <w:rFonts w:ascii="Times New Roman" w:eastAsia="Times New Roman" w:hAnsi="Times New Roman" w:cs="Times New Roman"/>
          <w:bCs/>
          <w:noProof/>
          <w:spacing w:val="20"/>
          <w:sz w:val="14"/>
          <w:szCs w:val="20"/>
          <w:lang w:val="en-US" w:eastAsia="es-ES"/>
        </w:rPr>
        <w:t>8</w:t>
      </w:r>
      <w:r w:rsidRPr="00931CDE">
        <w:rPr>
          <w:rFonts w:ascii="Times New Roman" w:eastAsia="Times New Roman" w:hAnsi="Times New Roman" w:cs="Times New Roman"/>
          <w:bCs/>
          <w:noProof/>
          <w:spacing w:val="20"/>
          <w:sz w:val="14"/>
          <w:szCs w:val="20"/>
          <w:lang w:val="en-US" w:eastAsia="es-ES"/>
        </w:rPr>
        <w:t>-</w:t>
      </w:r>
      <w:r w:rsidR="00030E5F" w:rsidRPr="00931CDE">
        <w:rPr>
          <w:rFonts w:ascii="Times New Roman" w:eastAsia="Times New Roman" w:hAnsi="Times New Roman" w:cs="Times New Roman"/>
          <w:bCs/>
          <w:noProof/>
          <w:spacing w:val="20"/>
          <w:sz w:val="14"/>
          <w:szCs w:val="20"/>
          <w:lang w:val="en-US" w:eastAsia="es-ES"/>
        </w:rPr>
        <w:t>21</w:t>
      </w:r>
    </w:p>
    <w:sectPr w:rsidR="00E321D7" w:rsidRPr="00931CDE" w:rsidSect="001E5EF1">
      <w:headerReference w:type="default" r:id="rId9"/>
      <w:pgSz w:w="12240" w:h="15840" w:code="1"/>
      <w:pgMar w:top="2268" w:right="1701" w:bottom="1134" w:left="1701" w:header="2268"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C70" w:rsidRDefault="00A13C70" w:rsidP="00B6047A">
      <w:r>
        <w:separator/>
      </w:r>
    </w:p>
  </w:endnote>
  <w:endnote w:type="continuationSeparator" w:id="0">
    <w:p w:rsidR="00A13C70" w:rsidRDefault="00A13C70" w:rsidP="00B60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OpenSymbol">
    <w:altName w:val="Times New Roman"/>
    <w:charset w:val="00"/>
    <w:family w:val="auto"/>
    <w:pitch w:val="default"/>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C70" w:rsidRDefault="00A13C70" w:rsidP="00B6047A">
      <w:r>
        <w:separator/>
      </w:r>
    </w:p>
  </w:footnote>
  <w:footnote w:type="continuationSeparator" w:id="0">
    <w:p w:rsidR="00A13C70" w:rsidRDefault="00A13C70" w:rsidP="00B604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47A" w:rsidRPr="00B6047A" w:rsidRDefault="00440BDD" w:rsidP="00B6047A">
    <w:pPr>
      <w:pStyle w:val="Encabezado"/>
      <w:tabs>
        <w:tab w:val="clear" w:pos="4419"/>
        <w:tab w:val="clear" w:pos="8838"/>
      </w:tabs>
      <w:jc w:val="center"/>
      <w:rPr>
        <w:rFonts w:ascii="Times New Roman" w:hAnsi="Times New Roman"/>
        <w:bCs/>
        <w:sz w:val="48"/>
        <w:lang w:val="en-US"/>
      </w:rPr>
    </w:pPr>
    <w:r>
      <w:rPr>
        <w:rFonts w:ascii="Times New Roman" w:hAnsi="Times New Roman"/>
        <w:bCs/>
        <w:noProof/>
        <w:sz w:val="48"/>
        <w:lang w:val="es-BO" w:eastAsia="es-BO"/>
      </w:rPr>
      <w:drawing>
        <wp:anchor distT="0" distB="0" distL="114300" distR="114300" simplePos="0" relativeHeight="251659264" behindDoc="0" locked="0" layoutInCell="1" allowOverlap="1" wp14:anchorId="6D87EF39" wp14:editId="12F1628F">
          <wp:simplePos x="0" y="0"/>
          <wp:positionH relativeFrom="column">
            <wp:posOffset>-32385</wp:posOffset>
          </wp:positionH>
          <wp:positionV relativeFrom="paragraph">
            <wp:posOffset>-934428</wp:posOffset>
          </wp:positionV>
          <wp:extent cx="952500" cy="10668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B6047A" w:rsidRPr="00B6047A">
      <w:rPr>
        <w:rFonts w:ascii="Times New Roman" w:hAnsi="Times New Roman"/>
        <w:bCs/>
        <w:sz w:val="48"/>
        <w:lang w:val="en-US"/>
      </w:rPr>
      <w:t>FAX INSTRUCTIVO</w:t>
    </w:r>
  </w:p>
  <w:p w:rsidR="00B6047A" w:rsidRPr="00B6047A" w:rsidRDefault="00B6047A" w:rsidP="00B6047A">
    <w:pPr>
      <w:pStyle w:val="Encabezado"/>
      <w:tabs>
        <w:tab w:val="clear" w:pos="4419"/>
        <w:tab w:val="clear" w:pos="8838"/>
      </w:tabs>
      <w:jc w:val="center"/>
      <w:rPr>
        <w:rFonts w:ascii="Times New Roman" w:hAnsi="Times New Roman"/>
        <w:bCs/>
        <w:sz w:val="28"/>
        <w:u w:val="single"/>
        <w:lang w:val="en-US"/>
      </w:rPr>
    </w:pPr>
    <w:r w:rsidRPr="00B6047A">
      <w:rPr>
        <w:rFonts w:ascii="Times New Roman" w:hAnsi="Times New Roman"/>
        <w:bCs/>
        <w:sz w:val="28"/>
        <w:u w:val="single"/>
        <w:lang w:val="en-US"/>
      </w:rPr>
      <w:t xml:space="preserve">AN-GEGPC-F </w:t>
    </w:r>
    <w:r w:rsidR="00DA0525" w:rsidRPr="00801393">
      <w:rPr>
        <w:rFonts w:ascii="Times New Roman" w:hAnsi="Times New Roman"/>
        <w:bCs/>
        <w:sz w:val="28"/>
        <w:u w:val="single"/>
        <w:lang w:val="en-US"/>
      </w:rPr>
      <w:t>00</w:t>
    </w:r>
    <w:r w:rsidR="00DA0525">
      <w:rPr>
        <w:rFonts w:ascii="Times New Roman" w:hAnsi="Times New Roman"/>
        <w:bCs/>
        <w:sz w:val="28"/>
        <w:u w:val="single"/>
        <w:lang w:val="en-US"/>
      </w:rPr>
      <w:t>8</w:t>
    </w:r>
    <w:r w:rsidRPr="00801393">
      <w:rPr>
        <w:rFonts w:ascii="Times New Roman" w:hAnsi="Times New Roman"/>
        <w:bCs/>
        <w:sz w:val="28"/>
        <w:u w:val="single"/>
        <w:lang w:val="en-US"/>
      </w:rPr>
      <w:t>/201</w:t>
    </w:r>
    <w:r w:rsidR="00F07BBE" w:rsidRPr="00801393">
      <w:rPr>
        <w:rFonts w:ascii="Times New Roman" w:hAnsi="Times New Roman"/>
        <w:bCs/>
        <w:sz w:val="28"/>
        <w:u w:val="single"/>
        <w:lang w:val="en-US"/>
      </w:rPr>
      <w:t>8</w:t>
    </w:r>
  </w:p>
  <w:p w:rsidR="00B6047A" w:rsidRPr="00B6047A" w:rsidRDefault="00B6047A">
    <w:pPr>
      <w:pStyle w:val="Encabezado"/>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41BB"/>
    <w:multiLevelType w:val="hybridMultilevel"/>
    <w:tmpl w:val="0E206126"/>
    <w:lvl w:ilvl="0" w:tplc="4238DB5C">
      <w:start w:val="1"/>
      <w:numFmt w:val="lowerLetter"/>
      <w:lvlText w:val="%1."/>
      <w:lvlJc w:val="left"/>
      <w:pPr>
        <w:ind w:left="360" w:hanging="360"/>
      </w:pPr>
      <w:rPr>
        <w:rFonts w:ascii="Times New Roman" w:eastAsiaTheme="minorHAnsi" w:hAnsi="Times New Roman" w:cs="Times New Roman"/>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
    <w:nsid w:val="05CA4529"/>
    <w:multiLevelType w:val="multilevel"/>
    <w:tmpl w:val="FAC88DAA"/>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2">
    <w:nsid w:val="12B136FA"/>
    <w:multiLevelType w:val="hybridMultilevel"/>
    <w:tmpl w:val="344A45D4"/>
    <w:lvl w:ilvl="0" w:tplc="400A000F">
      <w:start w:val="1"/>
      <w:numFmt w:val="decimal"/>
      <w:lvlText w:val="%1."/>
      <w:lvlJc w:val="left"/>
      <w:pPr>
        <w:ind w:left="2850" w:hanging="360"/>
      </w:pPr>
      <w:rPr>
        <w:rFonts w:hint="default"/>
      </w:rPr>
    </w:lvl>
    <w:lvl w:ilvl="1" w:tplc="400A0019" w:tentative="1">
      <w:start w:val="1"/>
      <w:numFmt w:val="lowerLetter"/>
      <w:lvlText w:val="%2."/>
      <w:lvlJc w:val="left"/>
      <w:pPr>
        <w:ind w:left="3570" w:hanging="360"/>
      </w:pPr>
    </w:lvl>
    <w:lvl w:ilvl="2" w:tplc="400A001B" w:tentative="1">
      <w:start w:val="1"/>
      <w:numFmt w:val="lowerRoman"/>
      <w:lvlText w:val="%3."/>
      <w:lvlJc w:val="right"/>
      <w:pPr>
        <w:ind w:left="4290" w:hanging="180"/>
      </w:pPr>
    </w:lvl>
    <w:lvl w:ilvl="3" w:tplc="400A000F" w:tentative="1">
      <w:start w:val="1"/>
      <w:numFmt w:val="decimal"/>
      <w:lvlText w:val="%4."/>
      <w:lvlJc w:val="left"/>
      <w:pPr>
        <w:ind w:left="5010" w:hanging="360"/>
      </w:pPr>
    </w:lvl>
    <w:lvl w:ilvl="4" w:tplc="400A0019" w:tentative="1">
      <w:start w:val="1"/>
      <w:numFmt w:val="lowerLetter"/>
      <w:lvlText w:val="%5."/>
      <w:lvlJc w:val="left"/>
      <w:pPr>
        <w:ind w:left="5730" w:hanging="360"/>
      </w:pPr>
    </w:lvl>
    <w:lvl w:ilvl="5" w:tplc="400A001B" w:tentative="1">
      <w:start w:val="1"/>
      <w:numFmt w:val="lowerRoman"/>
      <w:lvlText w:val="%6."/>
      <w:lvlJc w:val="right"/>
      <w:pPr>
        <w:ind w:left="6450" w:hanging="180"/>
      </w:pPr>
    </w:lvl>
    <w:lvl w:ilvl="6" w:tplc="400A000F" w:tentative="1">
      <w:start w:val="1"/>
      <w:numFmt w:val="decimal"/>
      <w:lvlText w:val="%7."/>
      <w:lvlJc w:val="left"/>
      <w:pPr>
        <w:ind w:left="7170" w:hanging="360"/>
      </w:pPr>
    </w:lvl>
    <w:lvl w:ilvl="7" w:tplc="400A0019" w:tentative="1">
      <w:start w:val="1"/>
      <w:numFmt w:val="lowerLetter"/>
      <w:lvlText w:val="%8."/>
      <w:lvlJc w:val="left"/>
      <w:pPr>
        <w:ind w:left="7890" w:hanging="360"/>
      </w:pPr>
    </w:lvl>
    <w:lvl w:ilvl="8" w:tplc="400A001B" w:tentative="1">
      <w:start w:val="1"/>
      <w:numFmt w:val="lowerRoman"/>
      <w:lvlText w:val="%9."/>
      <w:lvlJc w:val="right"/>
      <w:pPr>
        <w:ind w:left="8610" w:hanging="180"/>
      </w:pPr>
    </w:lvl>
  </w:abstractNum>
  <w:abstractNum w:abstractNumId="3">
    <w:nsid w:val="1D061F51"/>
    <w:multiLevelType w:val="multilevel"/>
    <w:tmpl w:val="1DFA531E"/>
    <w:lvl w:ilvl="0">
      <w:start w:val="2"/>
      <w:numFmt w:val="decimal"/>
      <w:lvlText w:val="%1"/>
      <w:lvlJc w:val="left"/>
      <w:pPr>
        <w:ind w:left="360" w:hanging="360"/>
      </w:pPr>
      <w:rPr>
        <w:rFonts w:hint="default"/>
        <w:color w:val="000000"/>
      </w:rPr>
    </w:lvl>
    <w:lvl w:ilvl="1">
      <w:start w:val="1"/>
      <w:numFmt w:val="decimal"/>
      <w:lvlText w:val="%1.%2"/>
      <w:lvlJc w:val="left"/>
      <w:pPr>
        <w:ind w:left="794" w:hanging="360"/>
      </w:pPr>
      <w:rPr>
        <w:rFonts w:ascii="Times New Roman" w:hAnsi="Times New Roman" w:cs="Times New Roman" w:hint="default"/>
        <w:b w:val="0"/>
        <w:color w:val="000000"/>
        <w:sz w:val="24"/>
        <w:szCs w:val="24"/>
      </w:rPr>
    </w:lvl>
    <w:lvl w:ilvl="2">
      <w:start w:val="1"/>
      <w:numFmt w:val="decimal"/>
      <w:lvlText w:val="%1.%2.%3"/>
      <w:lvlJc w:val="left"/>
      <w:pPr>
        <w:ind w:left="1588" w:hanging="720"/>
      </w:pPr>
      <w:rPr>
        <w:rFonts w:hint="default"/>
        <w:color w:val="000000"/>
      </w:rPr>
    </w:lvl>
    <w:lvl w:ilvl="3">
      <w:start w:val="1"/>
      <w:numFmt w:val="decimal"/>
      <w:lvlText w:val="%1.%2.%3.%4"/>
      <w:lvlJc w:val="left"/>
      <w:pPr>
        <w:ind w:left="2022" w:hanging="720"/>
      </w:pPr>
      <w:rPr>
        <w:rFonts w:hint="default"/>
        <w:color w:val="000000"/>
      </w:rPr>
    </w:lvl>
    <w:lvl w:ilvl="4">
      <w:start w:val="1"/>
      <w:numFmt w:val="decimal"/>
      <w:lvlText w:val="%1.%2.%3.%4.%5"/>
      <w:lvlJc w:val="left"/>
      <w:pPr>
        <w:ind w:left="2816" w:hanging="1080"/>
      </w:pPr>
      <w:rPr>
        <w:rFonts w:hint="default"/>
        <w:color w:val="000000"/>
      </w:rPr>
    </w:lvl>
    <w:lvl w:ilvl="5">
      <w:start w:val="1"/>
      <w:numFmt w:val="decimal"/>
      <w:lvlText w:val="%1.%2.%3.%4.%5.%6"/>
      <w:lvlJc w:val="left"/>
      <w:pPr>
        <w:ind w:left="3250" w:hanging="1080"/>
      </w:pPr>
      <w:rPr>
        <w:rFonts w:hint="default"/>
        <w:color w:val="000000"/>
      </w:rPr>
    </w:lvl>
    <w:lvl w:ilvl="6">
      <w:start w:val="1"/>
      <w:numFmt w:val="decimal"/>
      <w:lvlText w:val="%1.%2.%3.%4.%5.%6.%7"/>
      <w:lvlJc w:val="left"/>
      <w:pPr>
        <w:ind w:left="4044" w:hanging="1440"/>
      </w:pPr>
      <w:rPr>
        <w:rFonts w:hint="default"/>
        <w:color w:val="000000"/>
      </w:rPr>
    </w:lvl>
    <w:lvl w:ilvl="7">
      <w:start w:val="1"/>
      <w:numFmt w:val="decimal"/>
      <w:lvlText w:val="%1.%2.%3.%4.%5.%6.%7.%8"/>
      <w:lvlJc w:val="left"/>
      <w:pPr>
        <w:ind w:left="4478" w:hanging="1440"/>
      </w:pPr>
      <w:rPr>
        <w:rFonts w:hint="default"/>
        <w:color w:val="000000"/>
      </w:rPr>
    </w:lvl>
    <w:lvl w:ilvl="8">
      <w:start w:val="1"/>
      <w:numFmt w:val="decimal"/>
      <w:lvlText w:val="%1.%2.%3.%4.%5.%6.%7.%8.%9"/>
      <w:lvlJc w:val="left"/>
      <w:pPr>
        <w:ind w:left="5272" w:hanging="1800"/>
      </w:pPr>
      <w:rPr>
        <w:rFonts w:hint="default"/>
        <w:color w:val="000000"/>
      </w:rPr>
    </w:lvl>
  </w:abstractNum>
  <w:abstractNum w:abstractNumId="4">
    <w:nsid w:val="252D7289"/>
    <w:multiLevelType w:val="hybridMultilevel"/>
    <w:tmpl w:val="4BB82B30"/>
    <w:lvl w:ilvl="0" w:tplc="E1CA8D62">
      <w:start w:val="2"/>
      <w:numFmt w:val="bullet"/>
      <w:lvlText w:val="-"/>
      <w:lvlJc w:val="left"/>
      <w:pPr>
        <w:ind w:left="1146" w:hanging="360"/>
      </w:pPr>
      <w:rPr>
        <w:rFonts w:ascii="Times New Roman" w:eastAsiaTheme="minorEastAsia" w:hAnsi="Times New Roman" w:cs="Times New Roman"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5">
    <w:nsid w:val="2CCF42C4"/>
    <w:multiLevelType w:val="hybridMultilevel"/>
    <w:tmpl w:val="15D6098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37865FBC"/>
    <w:multiLevelType w:val="multilevel"/>
    <w:tmpl w:val="14C6656A"/>
    <w:lvl w:ilvl="0">
      <w:start w:val="1"/>
      <w:numFmt w:val="bullet"/>
      <w:lvlText w:val=""/>
      <w:lvlJc w:val="left"/>
      <w:pPr>
        <w:ind w:left="0" w:firstLine="0"/>
      </w:pPr>
      <w:rPr>
        <w:rFonts w:ascii="Wingdings" w:hAnsi="Wingdings" w:hint="default"/>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7">
    <w:nsid w:val="40874CBD"/>
    <w:multiLevelType w:val="multilevel"/>
    <w:tmpl w:val="3BD26336"/>
    <w:lvl w:ilvl="0">
      <w:start w:val="1"/>
      <w:numFmt w:val="decimal"/>
      <w:lvlText w:val="%1."/>
      <w:lvlJc w:val="left"/>
      <w:pPr>
        <w:ind w:left="720" w:hanging="360"/>
      </w:pPr>
      <w:rPr>
        <w:rFonts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8">
    <w:nsid w:val="47AA130D"/>
    <w:multiLevelType w:val="hybridMultilevel"/>
    <w:tmpl w:val="17462996"/>
    <w:lvl w:ilvl="0" w:tplc="400A0001">
      <w:start w:val="1"/>
      <w:numFmt w:val="bullet"/>
      <w:lvlText w:val=""/>
      <w:lvlJc w:val="left"/>
      <w:pPr>
        <w:ind w:left="1080" w:hanging="360"/>
      </w:pPr>
      <w:rPr>
        <w:rFonts w:ascii="Symbol" w:hAnsi="Symbol" w:hint="default"/>
      </w:rPr>
    </w:lvl>
    <w:lvl w:ilvl="1" w:tplc="400A0003">
      <w:start w:val="1"/>
      <w:numFmt w:val="bullet"/>
      <w:lvlText w:val="o"/>
      <w:lvlJc w:val="left"/>
      <w:pPr>
        <w:ind w:left="1800" w:hanging="360"/>
      </w:pPr>
      <w:rPr>
        <w:rFonts w:ascii="Courier New" w:hAnsi="Courier New" w:cs="Courier New" w:hint="default"/>
      </w:rPr>
    </w:lvl>
    <w:lvl w:ilvl="2" w:tplc="400A0005">
      <w:start w:val="1"/>
      <w:numFmt w:val="bullet"/>
      <w:lvlText w:val=""/>
      <w:lvlJc w:val="left"/>
      <w:pPr>
        <w:ind w:left="2520" w:hanging="360"/>
      </w:pPr>
      <w:rPr>
        <w:rFonts w:ascii="Wingdings" w:hAnsi="Wingdings" w:hint="default"/>
      </w:rPr>
    </w:lvl>
    <w:lvl w:ilvl="3" w:tplc="400A0001">
      <w:start w:val="1"/>
      <w:numFmt w:val="bullet"/>
      <w:lvlText w:val=""/>
      <w:lvlJc w:val="left"/>
      <w:pPr>
        <w:ind w:left="3240" w:hanging="360"/>
      </w:pPr>
      <w:rPr>
        <w:rFonts w:ascii="Symbol" w:hAnsi="Symbol" w:hint="default"/>
      </w:rPr>
    </w:lvl>
    <w:lvl w:ilvl="4" w:tplc="400A0003">
      <w:start w:val="1"/>
      <w:numFmt w:val="bullet"/>
      <w:lvlText w:val="o"/>
      <w:lvlJc w:val="left"/>
      <w:pPr>
        <w:ind w:left="3960" w:hanging="360"/>
      </w:pPr>
      <w:rPr>
        <w:rFonts w:ascii="Courier New" w:hAnsi="Courier New" w:cs="Courier New" w:hint="default"/>
      </w:rPr>
    </w:lvl>
    <w:lvl w:ilvl="5" w:tplc="400A0005">
      <w:start w:val="1"/>
      <w:numFmt w:val="bullet"/>
      <w:lvlText w:val=""/>
      <w:lvlJc w:val="left"/>
      <w:pPr>
        <w:ind w:left="4680" w:hanging="360"/>
      </w:pPr>
      <w:rPr>
        <w:rFonts w:ascii="Wingdings" w:hAnsi="Wingdings" w:hint="default"/>
      </w:rPr>
    </w:lvl>
    <w:lvl w:ilvl="6" w:tplc="400A0001">
      <w:start w:val="1"/>
      <w:numFmt w:val="bullet"/>
      <w:lvlText w:val=""/>
      <w:lvlJc w:val="left"/>
      <w:pPr>
        <w:ind w:left="5400" w:hanging="360"/>
      </w:pPr>
      <w:rPr>
        <w:rFonts w:ascii="Symbol" w:hAnsi="Symbol" w:hint="default"/>
      </w:rPr>
    </w:lvl>
    <w:lvl w:ilvl="7" w:tplc="400A0003">
      <w:start w:val="1"/>
      <w:numFmt w:val="bullet"/>
      <w:lvlText w:val="o"/>
      <w:lvlJc w:val="left"/>
      <w:pPr>
        <w:ind w:left="6120" w:hanging="360"/>
      </w:pPr>
      <w:rPr>
        <w:rFonts w:ascii="Courier New" w:hAnsi="Courier New" w:cs="Courier New" w:hint="default"/>
      </w:rPr>
    </w:lvl>
    <w:lvl w:ilvl="8" w:tplc="400A0005">
      <w:start w:val="1"/>
      <w:numFmt w:val="bullet"/>
      <w:lvlText w:val=""/>
      <w:lvlJc w:val="left"/>
      <w:pPr>
        <w:ind w:left="6840" w:hanging="360"/>
      </w:pPr>
      <w:rPr>
        <w:rFonts w:ascii="Wingdings" w:hAnsi="Wingdings" w:hint="default"/>
      </w:rPr>
    </w:lvl>
  </w:abstractNum>
  <w:abstractNum w:abstractNumId="9">
    <w:nsid w:val="4AAF571B"/>
    <w:multiLevelType w:val="hybridMultilevel"/>
    <w:tmpl w:val="AC06D71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4E543025"/>
    <w:multiLevelType w:val="multilevel"/>
    <w:tmpl w:val="6F08EB02"/>
    <w:lvl w:ilvl="0">
      <w:start w:val="1"/>
      <w:numFmt w:val="bullet"/>
      <w:lvlText w:val=""/>
      <w:lvlJc w:val="left"/>
      <w:pPr>
        <w:ind w:left="0" w:firstLine="0"/>
      </w:pPr>
      <w:rPr>
        <w:rFonts w:ascii="Wingdings" w:hAnsi="Wingdings" w:hint="default"/>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11">
    <w:nsid w:val="5F82418B"/>
    <w:multiLevelType w:val="hybridMultilevel"/>
    <w:tmpl w:val="475ADEA4"/>
    <w:lvl w:ilvl="0" w:tplc="400A0001">
      <w:start w:val="1"/>
      <w:numFmt w:val="bullet"/>
      <w:lvlText w:val=""/>
      <w:lvlJc w:val="left"/>
      <w:pPr>
        <w:ind w:left="1521" w:hanging="360"/>
      </w:pPr>
      <w:rPr>
        <w:rFonts w:ascii="Symbol" w:hAnsi="Symbol" w:hint="default"/>
      </w:rPr>
    </w:lvl>
    <w:lvl w:ilvl="1" w:tplc="400A0003" w:tentative="1">
      <w:start w:val="1"/>
      <w:numFmt w:val="bullet"/>
      <w:lvlText w:val="o"/>
      <w:lvlJc w:val="left"/>
      <w:pPr>
        <w:ind w:left="2241" w:hanging="360"/>
      </w:pPr>
      <w:rPr>
        <w:rFonts w:ascii="Courier New" w:hAnsi="Courier New" w:cs="Courier New" w:hint="default"/>
      </w:rPr>
    </w:lvl>
    <w:lvl w:ilvl="2" w:tplc="400A0005" w:tentative="1">
      <w:start w:val="1"/>
      <w:numFmt w:val="bullet"/>
      <w:lvlText w:val=""/>
      <w:lvlJc w:val="left"/>
      <w:pPr>
        <w:ind w:left="2961" w:hanging="360"/>
      </w:pPr>
      <w:rPr>
        <w:rFonts w:ascii="Wingdings" w:hAnsi="Wingdings" w:hint="default"/>
      </w:rPr>
    </w:lvl>
    <w:lvl w:ilvl="3" w:tplc="400A0001" w:tentative="1">
      <w:start w:val="1"/>
      <w:numFmt w:val="bullet"/>
      <w:lvlText w:val=""/>
      <w:lvlJc w:val="left"/>
      <w:pPr>
        <w:ind w:left="3681" w:hanging="360"/>
      </w:pPr>
      <w:rPr>
        <w:rFonts w:ascii="Symbol" w:hAnsi="Symbol" w:hint="default"/>
      </w:rPr>
    </w:lvl>
    <w:lvl w:ilvl="4" w:tplc="400A0003" w:tentative="1">
      <w:start w:val="1"/>
      <w:numFmt w:val="bullet"/>
      <w:lvlText w:val="o"/>
      <w:lvlJc w:val="left"/>
      <w:pPr>
        <w:ind w:left="4401" w:hanging="360"/>
      </w:pPr>
      <w:rPr>
        <w:rFonts w:ascii="Courier New" w:hAnsi="Courier New" w:cs="Courier New" w:hint="default"/>
      </w:rPr>
    </w:lvl>
    <w:lvl w:ilvl="5" w:tplc="400A0005" w:tentative="1">
      <w:start w:val="1"/>
      <w:numFmt w:val="bullet"/>
      <w:lvlText w:val=""/>
      <w:lvlJc w:val="left"/>
      <w:pPr>
        <w:ind w:left="5121" w:hanging="360"/>
      </w:pPr>
      <w:rPr>
        <w:rFonts w:ascii="Wingdings" w:hAnsi="Wingdings" w:hint="default"/>
      </w:rPr>
    </w:lvl>
    <w:lvl w:ilvl="6" w:tplc="400A0001" w:tentative="1">
      <w:start w:val="1"/>
      <w:numFmt w:val="bullet"/>
      <w:lvlText w:val=""/>
      <w:lvlJc w:val="left"/>
      <w:pPr>
        <w:ind w:left="5841" w:hanging="360"/>
      </w:pPr>
      <w:rPr>
        <w:rFonts w:ascii="Symbol" w:hAnsi="Symbol" w:hint="default"/>
      </w:rPr>
    </w:lvl>
    <w:lvl w:ilvl="7" w:tplc="400A0003" w:tentative="1">
      <w:start w:val="1"/>
      <w:numFmt w:val="bullet"/>
      <w:lvlText w:val="o"/>
      <w:lvlJc w:val="left"/>
      <w:pPr>
        <w:ind w:left="6561" w:hanging="360"/>
      </w:pPr>
      <w:rPr>
        <w:rFonts w:ascii="Courier New" w:hAnsi="Courier New" w:cs="Courier New" w:hint="default"/>
      </w:rPr>
    </w:lvl>
    <w:lvl w:ilvl="8" w:tplc="400A0005" w:tentative="1">
      <w:start w:val="1"/>
      <w:numFmt w:val="bullet"/>
      <w:lvlText w:val=""/>
      <w:lvlJc w:val="left"/>
      <w:pPr>
        <w:ind w:left="7281" w:hanging="360"/>
      </w:pPr>
      <w:rPr>
        <w:rFonts w:ascii="Wingdings" w:hAnsi="Wingdings" w:hint="default"/>
      </w:rPr>
    </w:lvl>
  </w:abstractNum>
  <w:abstractNum w:abstractNumId="12">
    <w:nsid w:val="64013902"/>
    <w:multiLevelType w:val="hybridMultilevel"/>
    <w:tmpl w:val="64AC9398"/>
    <w:lvl w:ilvl="0" w:tplc="400A0001">
      <w:start w:val="1"/>
      <w:numFmt w:val="bullet"/>
      <w:lvlText w:val=""/>
      <w:lvlJc w:val="left"/>
      <w:pPr>
        <w:ind w:left="1521" w:hanging="360"/>
      </w:pPr>
      <w:rPr>
        <w:rFonts w:ascii="Symbol" w:hAnsi="Symbol" w:hint="default"/>
      </w:rPr>
    </w:lvl>
    <w:lvl w:ilvl="1" w:tplc="400A0003" w:tentative="1">
      <w:start w:val="1"/>
      <w:numFmt w:val="bullet"/>
      <w:lvlText w:val="o"/>
      <w:lvlJc w:val="left"/>
      <w:pPr>
        <w:ind w:left="2241" w:hanging="360"/>
      </w:pPr>
      <w:rPr>
        <w:rFonts w:ascii="Courier New" w:hAnsi="Courier New" w:cs="Courier New" w:hint="default"/>
      </w:rPr>
    </w:lvl>
    <w:lvl w:ilvl="2" w:tplc="400A0005" w:tentative="1">
      <w:start w:val="1"/>
      <w:numFmt w:val="bullet"/>
      <w:lvlText w:val=""/>
      <w:lvlJc w:val="left"/>
      <w:pPr>
        <w:ind w:left="2961" w:hanging="360"/>
      </w:pPr>
      <w:rPr>
        <w:rFonts w:ascii="Wingdings" w:hAnsi="Wingdings" w:hint="default"/>
      </w:rPr>
    </w:lvl>
    <w:lvl w:ilvl="3" w:tplc="400A0001" w:tentative="1">
      <w:start w:val="1"/>
      <w:numFmt w:val="bullet"/>
      <w:lvlText w:val=""/>
      <w:lvlJc w:val="left"/>
      <w:pPr>
        <w:ind w:left="3681" w:hanging="360"/>
      </w:pPr>
      <w:rPr>
        <w:rFonts w:ascii="Symbol" w:hAnsi="Symbol" w:hint="default"/>
      </w:rPr>
    </w:lvl>
    <w:lvl w:ilvl="4" w:tplc="400A0003" w:tentative="1">
      <w:start w:val="1"/>
      <w:numFmt w:val="bullet"/>
      <w:lvlText w:val="o"/>
      <w:lvlJc w:val="left"/>
      <w:pPr>
        <w:ind w:left="4401" w:hanging="360"/>
      </w:pPr>
      <w:rPr>
        <w:rFonts w:ascii="Courier New" w:hAnsi="Courier New" w:cs="Courier New" w:hint="default"/>
      </w:rPr>
    </w:lvl>
    <w:lvl w:ilvl="5" w:tplc="400A0005" w:tentative="1">
      <w:start w:val="1"/>
      <w:numFmt w:val="bullet"/>
      <w:lvlText w:val=""/>
      <w:lvlJc w:val="left"/>
      <w:pPr>
        <w:ind w:left="5121" w:hanging="360"/>
      </w:pPr>
      <w:rPr>
        <w:rFonts w:ascii="Wingdings" w:hAnsi="Wingdings" w:hint="default"/>
      </w:rPr>
    </w:lvl>
    <w:lvl w:ilvl="6" w:tplc="400A0001" w:tentative="1">
      <w:start w:val="1"/>
      <w:numFmt w:val="bullet"/>
      <w:lvlText w:val=""/>
      <w:lvlJc w:val="left"/>
      <w:pPr>
        <w:ind w:left="5841" w:hanging="360"/>
      </w:pPr>
      <w:rPr>
        <w:rFonts w:ascii="Symbol" w:hAnsi="Symbol" w:hint="default"/>
      </w:rPr>
    </w:lvl>
    <w:lvl w:ilvl="7" w:tplc="400A0003" w:tentative="1">
      <w:start w:val="1"/>
      <w:numFmt w:val="bullet"/>
      <w:lvlText w:val="o"/>
      <w:lvlJc w:val="left"/>
      <w:pPr>
        <w:ind w:left="6561" w:hanging="360"/>
      </w:pPr>
      <w:rPr>
        <w:rFonts w:ascii="Courier New" w:hAnsi="Courier New" w:cs="Courier New" w:hint="default"/>
      </w:rPr>
    </w:lvl>
    <w:lvl w:ilvl="8" w:tplc="400A0005" w:tentative="1">
      <w:start w:val="1"/>
      <w:numFmt w:val="bullet"/>
      <w:lvlText w:val=""/>
      <w:lvlJc w:val="left"/>
      <w:pPr>
        <w:ind w:left="7281" w:hanging="360"/>
      </w:pPr>
      <w:rPr>
        <w:rFonts w:ascii="Wingdings" w:hAnsi="Wingdings" w:hint="default"/>
      </w:rPr>
    </w:lvl>
  </w:abstractNum>
  <w:abstractNum w:abstractNumId="13">
    <w:nsid w:val="6E090E4D"/>
    <w:multiLevelType w:val="hybridMultilevel"/>
    <w:tmpl w:val="CBB8086E"/>
    <w:lvl w:ilvl="0" w:tplc="D5E40A1A">
      <w:numFmt w:val="bullet"/>
      <w:lvlText w:val="-"/>
      <w:lvlJc w:val="left"/>
      <w:pPr>
        <w:ind w:left="720" w:hanging="360"/>
      </w:pPr>
      <w:rPr>
        <w:rFonts w:ascii="Calibri" w:eastAsia="Calibri" w:hAnsi="Calibri" w:cs="Calibri"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4">
    <w:nsid w:val="6E904B9C"/>
    <w:multiLevelType w:val="hybridMultilevel"/>
    <w:tmpl w:val="AA201204"/>
    <w:lvl w:ilvl="0" w:tplc="400A0001">
      <w:start w:val="1"/>
      <w:numFmt w:val="bullet"/>
      <w:lvlText w:val=""/>
      <w:lvlJc w:val="left"/>
      <w:pPr>
        <w:ind w:left="1146" w:hanging="360"/>
      </w:pPr>
      <w:rPr>
        <w:rFonts w:ascii="Symbol" w:hAnsi="Symbol" w:hint="default"/>
      </w:rPr>
    </w:lvl>
    <w:lvl w:ilvl="1" w:tplc="400A0003">
      <w:start w:val="1"/>
      <w:numFmt w:val="bullet"/>
      <w:lvlText w:val="o"/>
      <w:lvlJc w:val="left"/>
      <w:pPr>
        <w:ind w:left="1866" w:hanging="360"/>
      </w:pPr>
      <w:rPr>
        <w:rFonts w:ascii="Courier New" w:hAnsi="Courier New" w:cs="Courier New" w:hint="default"/>
      </w:rPr>
    </w:lvl>
    <w:lvl w:ilvl="2" w:tplc="400A0005">
      <w:start w:val="1"/>
      <w:numFmt w:val="bullet"/>
      <w:lvlText w:val=""/>
      <w:lvlJc w:val="left"/>
      <w:pPr>
        <w:ind w:left="2586" w:hanging="360"/>
      </w:pPr>
      <w:rPr>
        <w:rFonts w:ascii="Wingdings" w:hAnsi="Wingdings" w:hint="default"/>
      </w:rPr>
    </w:lvl>
    <w:lvl w:ilvl="3" w:tplc="400A0001">
      <w:start w:val="1"/>
      <w:numFmt w:val="bullet"/>
      <w:lvlText w:val=""/>
      <w:lvlJc w:val="left"/>
      <w:pPr>
        <w:ind w:left="3306" w:hanging="360"/>
      </w:pPr>
      <w:rPr>
        <w:rFonts w:ascii="Symbol" w:hAnsi="Symbol" w:hint="default"/>
      </w:rPr>
    </w:lvl>
    <w:lvl w:ilvl="4" w:tplc="400A0003">
      <w:start w:val="1"/>
      <w:numFmt w:val="bullet"/>
      <w:lvlText w:val="o"/>
      <w:lvlJc w:val="left"/>
      <w:pPr>
        <w:ind w:left="4026" w:hanging="360"/>
      </w:pPr>
      <w:rPr>
        <w:rFonts w:ascii="Courier New" w:hAnsi="Courier New" w:cs="Courier New" w:hint="default"/>
      </w:rPr>
    </w:lvl>
    <w:lvl w:ilvl="5" w:tplc="400A0005">
      <w:start w:val="1"/>
      <w:numFmt w:val="bullet"/>
      <w:lvlText w:val=""/>
      <w:lvlJc w:val="left"/>
      <w:pPr>
        <w:ind w:left="4746" w:hanging="360"/>
      </w:pPr>
      <w:rPr>
        <w:rFonts w:ascii="Wingdings" w:hAnsi="Wingdings" w:hint="default"/>
      </w:rPr>
    </w:lvl>
    <w:lvl w:ilvl="6" w:tplc="400A0001">
      <w:start w:val="1"/>
      <w:numFmt w:val="bullet"/>
      <w:lvlText w:val=""/>
      <w:lvlJc w:val="left"/>
      <w:pPr>
        <w:ind w:left="5466" w:hanging="360"/>
      </w:pPr>
      <w:rPr>
        <w:rFonts w:ascii="Symbol" w:hAnsi="Symbol" w:hint="default"/>
      </w:rPr>
    </w:lvl>
    <w:lvl w:ilvl="7" w:tplc="400A0003">
      <w:start w:val="1"/>
      <w:numFmt w:val="bullet"/>
      <w:lvlText w:val="o"/>
      <w:lvlJc w:val="left"/>
      <w:pPr>
        <w:ind w:left="6186" w:hanging="360"/>
      </w:pPr>
      <w:rPr>
        <w:rFonts w:ascii="Courier New" w:hAnsi="Courier New" w:cs="Courier New" w:hint="default"/>
      </w:rPr>
    </w:lvl>
    <w:lvl w:ilvl="8" w:tplc="400A0005">
      <w:start w:val="1"/>
      <w:numFmt w:val="bullet"/>
      <w:lvlText w:val=""/>
      <w:lvlJc w:val="left"/>
      <w:pPr>
        <w:ind w:left="6906" w:hanging="360"/>
      </w:pPr>
      <w:rPr>
        <w:rFonts w:ascii="Wingdings" w:hAnsi="Wingdings" w:hint="default"/>
      </w:rPr>
    </w:lvl>
  </w:abstractNum>
  <w:abstractNum w:abstractNumId="15">
    <w:nsid w:val="6F375876"/>
    <w:multiLevelType w:val="multilevel"/>
    <w:tmpl w:val="BEB80DAE"/>
    <w:lvl w:ilvl="0">
      <w:start w:val="1"/>
      <w:numFmt w:val="bullet"/>
      <w:lvlText w:val=""/>
      <w:lvlJc w:val="left"/>
      <w:pPr>
        <w:ind w:left="0" w:firstLine="0"/>
      </w:pPr>
      <w:rPr>
        <w:rFonts w:ascii="Wingdings" w:hAnsi="Wingdings" w:hint="default"/>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16">
    <w:nsid w:val="7B5F3B4D"/>
    <w:multiLevelType w:val="hybridMultilevel"/>
    <w:tmpl w:val="9ABE0DC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7B873D8A"/>
    <w:multiLevelType w:val="hybridMultilevel"/>
    <w:tmpl w:val="A3C08F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7DA16C1D"/>
    <w:multiLevelType w:val="multilevel"/>
    <w:tmpl w:val="EBFA818E"/>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num w:numId="1">
    <w:abstractNumId w:val="18"/>
  </w:num>
  <w:num w:numId="2">
    <w:abstractNumId w:val="1"/>
  </w:num>
  <w:num w:numId="3">
    <w:abstractNumId w:val="0"/>
  </w:num>
  <w:num w:numId="4">
    <w:abstractNumId w:val="10"/>
  </w:num>
  <w:num w:numId="5">
    <w:abstractNumId w:val="15"/>
  </w:num>
  <w:num w:numId="6">
    <w:abstractNumId w:val="6"/>
  </w:num>
  <w:num w:numId="7">
    <w:abstractNumId w:val="13"/>
  </w:num>
  <w:num w:numId="8">
    <w:abstractNumId w:val="8"/>
  </w:num>
  <w:num w:numId="9">
    <w:abstractNumId w:val="5"/>
  </w:num>
  <w:num w:numId="10">
    <w:abstractNumId w:val="2"/>
  </w:num>
  <w:num w:numId="11">
    <w:abstractNumId w:val="3"/>
  </w:num>
  <w:num w:numId="12">
    <w:abstractNumId w:val="4"/>
  </w:num>
  <w:num w:numId="13">
    <w:abstractNumId w:val="9"/>
  </w:num>
  <w:num w:numId="14">
    <w:abstractNumId w:val="17"/>
  </w:num>
  <w:num w:numId="15">
    <w:abstractNumId w:val="16"/>
  </w:num>
  <w:num w:numId="16">
    <w:abstractNumId w:val="7"/>
  </w:num>
  <w:num w:numId="17">
    <w:abstractNumId w:val="11"/>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79F"/>
    <w:rsid w:val="0000152D"/>
    <w:rsid w:val="000069B5"/>
    <w:rsid w:val="00013030"/>
    <w:rsid w:val="0001432D"/>
    <w:rsid w:val="00014408"/>
    <w:rsid w:val="00024DE1"/>
    <w:rsid w:val="000308BF"/>
    <w:rsid w:val="00030E5F"/>
    <w:rsid w:val="00031D6C"/>
    <w:rsid w:val="00033099"/>
    <w:rsid w:val="00040B36"/>
    <w:rsid w:val="00044131"/>
    <w:rsid w:val="00052B95"/>
    <w:rsid w:val="00073806"/>
    <w:rsid w:val="00093B60"/>
    <w:rsid w:val="000965DA"/>
    <w:rsid w:val="000B6824"/>
    <w:rsid w:val="000C6C9B"/>
    <w:rsid w:val="000D1EF6"/>
    <w:rsid w:val="000D4AD2"/>
    <w:rsid w:val="000D6F60"/>
    <w:rsid w:val="000E2D68"/>
    <w:rsid w:val="00114538"/>
    <w:rsid w:val="00134975"/>
    <w:rsid w:val="0014790C"/>
    <w:rsid w:val="00150353"/>
    <w:rsid w:val="001507BA"/>
    <w:rsid w:val="0015290D"/>
    <w:rsid w:val="00170DA3"/>
    <w:rsid w:val="00175E22"/>
    <w:rsid w:val="0017773C"/>
    <w:rsid w:val="001837EC"/>
    <w:rsid w:val="0019160A"/>
    <w:rsid w:val="001924F7"/>
    <w:rsid w:val="00195FE3"/>
    <w:rsid w:val="001A14C0"/>
    <w:rsid w:val="001E5EF1"/>
    <w:rsid w:val="00214ED6"/>
    <w:rsid w:val="00236A95"/>
    <w:rsid w:val="002406C3"/>
    <w:rsid w:val="002435D2"/>
    <w:rsid w:val="0025779F"/>
    <w:rsid w:val="00285D9A"/>
    <w:rsid w:val="002873C7"/>
    <w:rsid w:val="002B3763"/>
    <w:rsid w:val="002E4E23"/>
    <w:rsid w:val="002E5659"/>
    <w:rsid w:val="002E7A6A"/>
    <w:rsid w:val="002F2C47"/>
    <w:rsid w:val="002F3DB0"/>
    <w:rsid w:val="00306243"/>
    <w:rsid w:val="00320DE1"/>
    <w:rsid w:val="0032324B"/>
    <w:rsid w:val="00334E7B"/>
    <w:rsid w:val="003431D2"/>
    <w:rsid w:val="00350925"/>
    <w:rsid w:val="0035341F"/>
    <w:rsid w:val="003628B4"/>
    <w:rsid w:val="003653B9"/>
    <w:rsid w:val="00383CB0"/>
    <w:rsid w:val="00391728"/>
    <w:rsid w:val="00394E94"/>
    <w:rsid w:val="003A10D7"/>
    <w:rsid w:val="003B3A31"/>
    <w:rsid w:val="003B4B55"/>
    <w:rsid w:val="003B5DC5"/>
    <w:rsid w:val="003D05DE"/>
    <w:rsid w:val="003E1166"/>
    <w:rsid w:val="004128A2"/>
    <w:rsid w:val="00421BE6"/>
    <w:rsid w:val="0043376B"/>
    <w:rsid w:val="00440BDD"/>
    <w:rsid w:val="004505DD"/>
    <w:rsid w:val="00480E29"/>
    <w:rsid w:val="00491462"/>
    <w:rsid w:val="00493E2C"/>
    <w:rsid w:val="00497B09"/>
    <w:rsid w:val="004A30B5"/>
    <w:rsid w:val="004C650E"/>
    <w:rsid w:val="004C76EC"/>
    <w:rsid w:val="004E0F18"/>
    <w:rsid w:val="004F053D"/>
    <w:rsid w:val="004F08F3"/>
    <w:rsid w:val="005033F7"/>
    <w:rsid w:val="00530613"/>
    <w:rsid w:val="005366C9"/>
    <w:rsid w:val="00552D41"/>
    <w:rsid w:val="00554C58"/>
    <w:rsid w:val="0057041E"/>
    <w:rsid w:val="00581C8D"/>
    <w:rsid w:val="005A511E"/>
    <w:rsid w:val="005B4E48"/>
    <w:rsid w:val="005E1E10"/>
    <w:rsid w:val="005F4D85"/>
    <w:rsid w:val="005F708E"/>
    <w:rsid w:val="00607B8A"/>
    <w:rsid w:val="0061670F"/>
    <w:rsid w:val="00627580"/>
    <w:rsid w:val="00640661"/>
    <w:rsid w:val="00644B73"/>
    <w:rsid w:val="006553DC"/>
    <w:rsid w:val="006559A7"/>
    <w:rsid w:val="00657FAB"/>
    <w:rsid w:val="00670663"/>
    <w:rsid w:val="006733A4"/>
    <w:rsid w:val="006854BF"/>
    <w:rsid w:val="00693445"/>
    <w:rsid w:val="00696707"/>
    <w:rsid w:val="006A4076"/>
    <w:rsid w:val="00717BDA"/>
    <w:rsid w:val="00723973"/>
    <w:rsid w:val="00736B22"/>
    <w:rsid w:val="00742279"/>
    <w:rsid w:val="0078116F"/>
    <w:rsid w:val="007815CF"/>
    <w:rsid w:val="007838D1"/>
    <w:rsid w:val="007849FE"/>
    <w:rsid w:val="00785681"/>
    <w:rsid w:val="00786140"/>
    <w:rsid w:val="007B32D2"/>
    <w:rsid w:val="007B424D"/>
    <w:rsid w:val="007C2EC2"/>
    <w:rsid w:val="007D0929"/>
    <w:rsid w:val="007E03AE"/>
    <w:rsid w:val="00801393"/>
    <w:rsid w:val="0080445A"/>
    <w:rsid w:val="00810AF1"/>
    <w:rsid w:val="00816D0B"/>
    <w:rsid w:val="00830551"/>
    <w:rsid w:val="00842BD0"/>
    <w:rsid w:val="008431E3"/>
    <w:rsid w:val="008457A1"/>
    <w:rsid w:val="00850D6C"/>
    <w:rsid w:val="008713E0"/>
    <w:rsid w:val="0087328B"/>
    <w:rsid w:val="00882678"/>
    <w:rsid w:val="00882E26"/>
    <w:rsid w:val="00882E58"/>
    <w:rsid w:val="00894696"/>
    <w:rsid w:val="008A4292"/>
    <w:rsid w:val="008B694C"/>
    <w:rsid w:val="008C2BEE"/>
    <w:rsid w:val="008E1FA9"/>
    <w:rsid w:val="008E60DB"/>
    <w:rsid w:val="008F19D1"/>
    <w:rsid w:val="00904257"/>
    <w:rsid w:val="00910A19"/>
    <w:rsid w:val="009151D1"/>
    <w:rsid w:val="00931CDE"/>
    <w:rsid w:val="00950B36"/>
    <w:rsid w:val="00955152"/>
    <w:rsid w:val="009576D9"/>
    <w:rsid w:val="0095783F"/>
    <w:rsid w:val="009757B1"/>
    <w:rsid w:val="009823D6"/>
    <w:rsid w:val="009860D2"/>
    <w:rsid w:val="00987B0B"/>
    <w:rsid w:val="00996D07"/>
    <w:rsid w:val="009B1AA3"/>
    <w:rsid w:val="009B3928"/>
    <w:rsid w:val="009C67B6"/>
    <w:rsid w:val="009C6B3E"/>
    <w:rsid w:val="009D042E"/>
    <w:rsid w:val="009E270A"/>
    <w:rsid w:val="00A0432E"/>
    <w:rsid w:val="00A10A6C"/>
    <w:rsid w:val="00A13C70"/>
    <w:rsid w:val="00A31333"/>
    <w:rsid w:val="00A32934"/>
    <w:rsid w:val="00A45F1E"/>
    <w:rsid w:val="00A55CC7"/>
    <w:rsid w:val="00A7279F"/>
    <w:rsid w:val="00A768D7"/>
    <w:rsid w:val="00A86A00"/>
    <w:rsid w:val="00A969AF"/>
    <w:rsid w:val="00A96D9C"/>
    <w:rsid w:val="00AA4485"/>
    <w:rsid w:val="00AB278A"/>
    <w:rsid w:val="00AD0232"/>
    <w:rsid w:val="00AD2619"/>
    <w:rsid w:val="00AD7636"/>
    <w:rsid w:val="00B012EB"/>
    <w:rsid w:val="00B05EC9"/>
    <w:rsid w:val="00B11506"/>
    <w:rsid w:val="00B21147"/>
    <w:rsid w:val="00B24F06"/>
    <w:rsid w:val="00B33703"/>
    <w:rsid w:val="00B44A4A"/>
    <w:rsid w:val="00B6047A"/>
    <w:rsid w:val="00B65CCE"/>
    <w:rsid w:val="00B65E50"/>
    <w:rsid w:val="00B73335"/>
    <w:rsid w:val="00B811DA"/>
    <w:rsid w:val="00B92B29"/>
    <w:rsid w:val="00BB37C3"/>
    <w:rsid w:val="00BB5989"/>
    <w:rsid w:val="00BC1393"/>
    <w:rsid w:val="00BD7626"/>
    <w:rsid w:val="00BD7FA3"/>
    <w:rsid w:val="00C04BEF"/>
    <w:rsid w:val="00C21267"/>
    <w:rsid w:val="00C30F6C"/>
    <w:rsid w:val="00C35847"/>
    <w:rsid w:val="00C370C2"/>
    <w:rsid w:val="00C50876"/>
    <w:rsid w:val="00C5303B"/>
    <w:rsid w:val="00C645C8"/>
    <w:rsid w:val="00C71425"/>
    <w:rsid w:val="00C85A11"/>
    <w:rsid w:val="00C938A3"/>
    <w:rsid w:val="00CA72C2"/>
    <w:rsid w:val="00CB3067"/>
    <w:rsid w:val="00CC46B1"/>
    <w:rsid w:val="00CC60B4"/>
    <w:rsid w:val="00D046D1"/>
    <w:rsid w:val="00D21BB5"/>
    <w:rsid w:val="00D45002"/>
    <w:rsid w:val="00D536A4"/>
    <w:rsid w:val="00D63BCF"/>
    <w:rsid w:val="00DA0525"/>
    <w:rsid w:val="00DA45DF"/>
    <w:rsid w:val="00DB4DAA"/>
    <w:rsid w:val="00DB7676"/>
    <w:rsid w:val="00DD16D0"/>
    <w:rsid w:val="00DD5DDC"/>
    <w:rsid w:val="00DE60B8"/>
    <w:rsid w:val="00DF0742"/>
    <w:rsid w:val="00E1252D"/>
    <w:rsid w:val="00E321D7"/>
    <w:rsid w:val="00E41B34"/>
    <w:rsid w:val="00E4257E"/>
    <w:rsid w:val="00E46199"/>
    <w:rsid w:val="00E52662"/>
    <w:rsid w:val="00E55E06"/>
    <w:rsid w:val="00E83BCF"/>
    <w:rsid w:val="00E92058"/>
    <w:rsid w:val="00EA2A36"/>
    <w:rsid w:val="00EA4C2A"/>
    <w:rsid w:val="00EA5A83"/>
    <w:rsid w:val="00EA6639"/>
    <w:rsid w:val="00EA72B3"/>
    <w:rsid w:val="00EB44FB"/>
    <w:rsid w:val="00EC238E"/>
    <w:rsid w:val="00EC2DA4"/>
    <w:rsid w:val="00ED3BBE"/>
    <w:rsid w:val="00EE7D66"/>
    <w:rsid w:val="00EF5FFD"/>
    <w:rsid w:val="00F07BBE"/>
    <w:rsid w:val="00F41739"/>
    <w:rsid w:val="00F46988"/>
    <w:rsid w:val="00F838A7"/>
    <w:rsid w:val="00F93E81"/>
    <w:rsid w:val="00F94D61"/>
    <w:rsid w:val="00FB2E53"/>
    <w:rsid w:val="00FB40E4"/>
    <w:rsid w:val="00FB5423"/>
    <w:rsid w:val="00FD3AA4"/>
    <w:rsid w:val="00FE51BD"/>
    <w:rsid w:val="00FF25E3"/>
    <w:rsid w:val="00FF300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79F"/>
    <w:pPr>
      <w:spacing w:after="0" w:line="240" w:lineRule="auto"/>
    </w:pPr>
    <w:rPr>
      <w:rFonts w:ascii="Calibri" w:hAnsi="Calibri" w:cs="Calibri"/>
    </w:rPr>
  </w:style>
  <w:style w:type="paragraph" w:styleId="Ttulo2">
    <w:name w:val="heading 2"/>
    <w:basedOn w:val="Normal"/>
    <w:next w:val="Normal"/>
    <w:link w:val="Ttulo2Car"/>
    <w:uiPriority w:val="9"/>
    <w:semiHidden/>
    <w:unhideWhenUsed/>
    <w:qFormat/>
    <w:rsid w:val="00F07B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ar"/>
    <w:semiHidden/>
    <w:unhideWhenUsed/>
    <w:qFormat/>
    <w:rsid w:val="00A7279F"/>
    <w:pPr>
      <w:keepNext/>
      <w:ind w:left="2340"/>
      <w:outlineLvl w:val="4"/>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basedOn w:val="Normal"/>
    <w:rsid w:val="00A7279F"/>
    <w:pPr>
      <w:autoSpaceDN w:val="0"/>
    </w:pPr>
    <w:rPr>
      <w:rFonts w:ascii="Times New Roman" w:hAnsi="Times New Roman" w:cs="Times New Roman"/>
      <w:sz w:val="24"/>
      <w:szCs w:val="24"/>
      <w:lang w:eastAsia="zh-CN"/>
    </w:rPr>
  </w:style>
  <w:style w:type="paragraph" w:customStyle="1" w:styleId="Textbody">
    <w:name w:val="Text body"/>
    <w:basedOn w:val="Normal"/>
    <w:rsid w:val="00A7279F"/>
    <w:pPr>
      <w:autoSpaceDN w:val="0"/>
    </w:pPr>
    <w:rPr>
      <w:rFonts w:ascii="Times New Roman" w:hAnsi="Times New Roman" w:cs="Times New Roman"/>
      <w:sz w:val="24"/>
      <w:szCs w:val="24"/>
      <w:lang w:eastAsia="zh-CN"/>
    </w:rPr>
  </w:style>
  <w:style w:type="paragraph" w:customStyle="1" w:styleId="TableContents">
    <w:name w:val="Table Contents"/>
    <w:basedOn w:val="Normal"/>
    <w:rsid w:val="00A7279F"/>
    <w:pPr>
      <w:autoSpaceDN w:val="0"/>
    </w:pPr>
    <w:rPr>
      <w:rFonts w:ascii="Times New Roman" w:hAnsi="Times New Roman" w:cs="Times New Roman"/>
      <w:sz w:val="24"/>
      <w:szCs w:val="24"/>
      <w:lang w:eastAsia="zh-CN"/>
    </w:rPr>
  </w:style>
  <w:style w:type="character" w:customStyle="1" w:styleId="Ttulo5Car">
    <w:name w:val="Título 5 Car"/>
    <w:basedOn w:val="Fuentedeprrafopredeter"/>
    <w:link w:val="Ttulo5"/>
    <w:semiHidden/>
    <w:rsid w:val="00A7279F"/>
    <w:rPr>
      <w:rFonts w:ascii="Times New Roman" w:eastAsia="Times New Roman" w:hAnsi="Times New Roman" w:cs="Times New Roman"/>
      <w:b/>
      <w:bCs/>
      <w:sz w:val="24"/>
      <w:szCs w:val="24"/>
      <w:lang w:val="es-ES" w:eastAsia="es-ES"/>
    </w:rPr>
  </w:style>
  <w:style w:type="paragraph" w:styleId="Textoindependiente">
    <w:name w:val="Body Text"/>
    <w:basedOn w:val="Normal"/>
    <w:link w:val="TextoindependienteCar"/>
    <w:unhideWhenUsed/>
    <w:rsid w:val="00A7279F"/>
    <w:pPr>
      <w:jc w:val="both"/>
    </w:pPr>
    <w:rPr>
      <w:rFonts w:ascii="Times New Roman" w:eastAsia="Times New Roman" w:hAnsi="Times New Roman" w:cs="Times New Roman"/>
      <w:sz w:val="24"/>
      <w:szCs w:val="20"/>
      <w:lang w:val="es-ES" w:eastAsia="es-ES"/>
    </w:rPr>
  </w:style>
  <w:style w:type="character" w:customStyle="1" w:styleId="TextoindependienteCar">
    <w:name w:val="Texto independiente Car"/>
    <w:basedOn w:val="Fuentedeprrafopredeter"/>
    <w:link w:val="Textoindependiente"/>
    <w:rsid w:val="00A7279F"/>
    <w:rPr>
      <w:rFonts w:ascii="Times New Roman" w:eastAsia="Times New Roman" w:hAnsi="Times New Roman" w:cs="Times New Roman"/>
      <w:sz w:val="24"/>
      <w:szCs w:val="20"/>
      <w:lang w:val="es-ES" w:eastAsia="es-ES"/>
    </w:rPr>
  </w:style>
  <w:style w:type="paragraph" w:styleId="Prrafodelista">
    <w:name w:val="List Paragraph"/>
    <w:basedOn w:val="Normal"/>
    <w:uiPriority w:val="34"/>
    <w:qFormat/>
    <w:rsid w:val="002E5659"/>
    <w:pPr>
      <w:ind w:left="720"/>
      <w:contextualSpacing/>
    </w:pPr>
  </w:style>
  <w:style w:type="paragraph" w:styleId="Encabezado">
    <w:name w:val="header"/>
    <w:basedOn w:val="Normal"/>
    <w:link w:val="EncabezadoCar"/>
    <w:rsid w:val="00A96D9C"/>
    <w:pPr>
      <w:tabs>
        <w:tab w:val="center" w:pos="4419"/>
        <w:tab w:val="right" w:pos="8838"/>
      </w:tabs>
    </w:pPr>
    <w:rPr>
      <w:rFonts w:ascii="Arial" w:eastAsia="Times New Roman" w:hAnsi="Arial" w:cs="Times New Roman"/>
      <w:b/>
      <w:spacing w:val="20"/>
      <w:sz w:val="18"/>
      <w:szCs w:val="20"/>
      <w:lang w:val="es-ES" w:eastAsia="es-ES"/>
    </w:rPr>
  </w:style>
  <w:style w:type="character" w:customStyle="1" w:styleId="EncabezadoCar">
    <w:name w:val="Encabezado Car"/>
    <w:basedOn w:val="Fuentedeprrafopredeter"/>
    <w:link w:val="Encabezado"/>
    <w:rsid w:val="00A96D9C"/>
    <w:rPr>
      <w:rFonts w:ascii="Arial" w:eastAsia="Times New Roman" w:hAnsi="Arial" w:cs="Times New Roman"/>
      <w:b/>
      <w:spacing w:val="20"/>
      <w:sz w:val="18"/>
      <w:szCs w:val="20"/>
      <w:lang w:val="es-ES" w:eastAsia="es-ES"/>
    </w:rPr>
  </w:style>
  <w:style w:type="table" w:styleId="Tablaconcuadrcula">
    <w:name w:val="Table Grid"/>
    <w:basedOn w:val="Tablanormal"/>
    <w:rsid w:val="00383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70663"/>
    <w:rPr>
      <w:rFonts w:ascii="Tahoma" w:hAnsi="Tahoma" w:cs="Tahoma"/>
      <w:sz w:val="16"/>
      <w:szCs w:val="16"/>
    </w:rPr>
  </w:style>
  <w:style w:type="character" w:customStyle="1" w:styleId="TextodegloboCar">
    <w:name w:val="Texto de globo Car"/>
    <w:basedOn w:val="Fuentedeprrafopredeter"/>
    <w:link w:val="Textodeglobo"/>
    <w:uiPriority w:val="99"/>
    <w:semiHidden/>
    <w:rsid w:val="00670663"/>
    <w:rPr>
      <w:rFonts w:ascii="Tahoma" w:hAnsi="Tahoma" w:cs="Tahoma"/>
      <w:sz w:val="16"/>
      <w:szCs w:val="16"/>
    </w:rPr>
  </w:style>
  <w:style w:type="character" w:styleId="Hipervnculo">
    <w:name w:val="Hyperlink"/>
    <w:basedOn w:val="Fuentedeprrafopredeter"/>
    <w:uiPriority w:val="99"/>
    <w:unhideWhenUsed/>
    <w:rsid w:val="00E321D7"/>
    <w:rPr>
      <w:color w:val="0000FF"/>
      <w:u w:val="single"/>
    </w:rPr>
  </w:style>
  <w:style w:type="character" w:styleId="Refdecomentario">
    <w:name w:val="annotation reference"/>
    <w:basedOn w:val="Fuentedeprrafopredeter"/>
    <w:uiPriority w:val="99"/>
    <w:semiHidden/>
    <w:unhideWhenUsed/>
    <w:rsid w:val="00A55CC7"/>
    <w:rPr>
      <w:sz w:val="16"/>
      <w:szCs w:val="16"/>
    </w:rPr>
  </w:style>
  <w:style w:type="paragraph" w:styleId="Textocomentario">
    <w:name w:val="annotation text"/>
    <w:basedOn w:val="Normal"/>
    <w:link w:val="TextocomentarioCar"/>
    <w:uiPriority w:val="99"/>
    <w:semiHidden/>
    <w:unhideWhenUsed/>
    <w:rsid w:val="00A55CC7"/>
    <w:rPr>
      <w:sz w:val="20"/>
      <w:szCs w:val="20"/>
    </w:rPr>
  </w:style>
  <w:style w:type="character" w:customStyle="1" w:styleId="TextocomentarioCar">
    <w:name w:val="Texto comentario Car"/>
    <w:basedOn w:val="Fuentedeprrafopredeter"/>
    <w:link w:val="Textocomentario"/>
    <w:uiPriority w:val="99"/>
    <w:semiHidden/>
    <w:rsid w:val="00A55CC7"/>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A55CC7"/>
    <w:rPr>
      <w:b/>
      <w:bCs/>
    </w:rPr>
  </w:style>
  <w:style w:type="character" w:customStyle="1" w:styleId="AsuntodelcomentarioCar">
    <w:name w:val="Asunto del comentario Car"/>
    <w:basedOn w:val="TextocomentarioCar"/>
    <w:link w:val="Asuntodelcomentario"/>
    <w:uiPriority w:val="99"/>
    <w:semiHidden/>
    <w:rsid w:val="00A55CC7"/>
    <w:rPr>
      <w:rFonts w:ascii="Calibri" w:hAnsi="Calibri" w:cs="Calibri"/>
      <w:b/>
      <w:bCs/>
      <w:sz w:val="20"/>
      <w:szCs w:val="20"/>
    </w:rPr>
  </w:style>
  <w:style w:type="paragraph" w:styleId="Revisin">
    <w:name w:val="Revision"/>
    <w:hidden/>
    <w:uiPriority w:val="99"/>
    <w:semiHidden/>
    <w:rsid w:val="00A55CC7"/>
    <w:pPr>
      <w:spacing w:after="0" w:line="240" w:lineRule="auto"/>
    </w:pPr>
    <w:rPr>
      <w:rFonts w:ascii="Calibri" w:hAnsi="Calibri" w:cs="Calibri"/>
    </w:rPr>
  </w:style>
  <w:style w:type="paragraph" w:styleId="Piedepgina">
    <w:name w:val="footer"/>
    <w:basedOn w:val="Normal"/>
    <w:link w:val="PiedepginaCar"/>
    <w:uiPriority w:val="99"/>
    <w:unhideWhenUsed/>
    <w:rsid w:val="00B6047A"/>
    <w:pPr>
      <w:tabs>
        <w:tab w:val="center" w:pos="4419"/>
        <w:tab w:val="right" w:pos="8838"/>
      </w:tabs>
    </w:pPr>
  </w:style>
  <w:style w:type="character" w:customStyle="1" w:styleId="PiedepginaCar">
    <w:name w:val="Pie de página Car"/>
    <w:basedOn w:val="Fuentedeprrafopredeter"/>
    <w:link w:val="Piedepgina"/>
    <w:uiPriority w:val="99"/>
    <w:rsid w:val="00B6047A"/>
    <w:rPr>
      <w:rFonts w:ascii="Calibri" w:hAnsi="Calibri" w:cs="Calibri"/>
    </w:rPr>
  </w:style>
  <w:style w:type="character" w:customStyle="1" w:styleId="Ttulo2Car">
    <w:name w:val="Título 2 Car"/>
    <w:basedOn w:val="Fuentedeprrafopredeter"/>
    <w:link w:val="Ttulo2"/>
    <w:uiPriority w:val="9"/>
    <w:semiHidden/>
    <w:rsid w:val="00F07BB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79F"/>
    <w:pPr>
      <w:spacing w:after="0" w:line="240" w:lineRule="auto"/>
    </w:pPr>
    <w:rPr>
      <w:rFonts w:ascii="Calibri" w:hAnsi="Calibri" w:cs="Calibri"/>
    </w:rPr>
  </w:style>
  <w:style w:type="paragraph" w:styleId="Ttulo2">
    <w:name w:val="heading 2"/>
    <w:basedOn w:val="Normal"/>
    <w:next w:val="Normal"/>
    <w:link w:val="Ttulo2Car"/>
    <w:uiPriority w:val="9"/>
    <w:semiHidden/>
    <w:unhideWhenUsed/>
    <w:qFormat/>
    <w:rsid w:val="00F07B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ar"/>
    <w:semiHidden/>
    <w:unhideWhenUsed/>
    <w:qFormat/>
    <w:rsid w:val="00A7279F"/>
    <w:pPr>
      <w:keepNext/>
      <w:ind w:left="2340"/>
      <w:outlineLvl w:val="4"/>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basedOn w:val="Normal"/>
    <w:rsid w:val="00A7279F"/>
    <w:pPr>
      <w:autoSpaceDN w:val="0"/>
    </w:pPr>
    <w:rPr>
      <w:rFonts w:ascii="Times New Roman" w:hAnsi="Times New Roman" w:cs="Times New Roman"/>
      <w:sz w:val="24"/>
      <w:szCs w:val="24"/>
      <w:lang w:eastAsia="zh-CN"/>
    </w:rPr>
  </w:style>
  <w:style w:type="paragraph" w:customStyle="1" w:styleId="Textbody">
    <w:name w:val="Text body"/>
    <w:basedOn w:val="Normal"/>
    <w:rsid w:val="00A7279F"/>
    <w:pPr>
      <w:autoSpaceDN w:val="0"/>
    </w:pPr>
    <w:rPr>
      <w:rFonts w:ascii="Times New Roman" w:hAnsi="Times New Roman" w:cs="Times New Roman"/>
      <w:sz w:val="24"/>
      <w:szCs w:val="24"/>
      <w:lang w:eastAsia="zh-CN"/>
    </w:rPr>
  </w:style>
  <w:style w:type="paragraph" w:customStyle="1" w:styleId="TableContents">
    <w:name w:val="Table Contents"/>
    <w:basedOn w:val="Normal"/>
    <w:rsid w:val="00A7279F"/>
    <w:pPr>
      <w:autoSpaceDN w:val="0"/>
    </w:pPr>
    <w:rPr>
      <w:rFonts w:ascii="Times New Roman" w:hAnsi="Times New Roman" w:cs="Times New Roman"/>
      <w:sz w:val="24"/>
      <w:szCs w:val="24"/>
      <w:lang w:eastAsia="zh-CN"/>
    </w:rPr>
  </w:style>
  <w:style w:type="character" w:customStyle="1" w:styleId="Ttulo5Car">
    <w:name w:val="Título 5 Car"/>
    <w:basedOn w:val="Fuentedeprrafopredeter"/>
    <w:link w:val="Ttulo5"/>
    <w:semiHidden/>
    <w:rsid w:val="00A7279F"/>
    <w:rPr>
      <w:rFonts w:ascii="Times New Roman" w:eastAsia="Times New Roman" w:hAnsi="Times New Roman" w:cs="Times New Roman"/>
      <w:b/>
      <w:bCs/>
      <w:sz w:val="24"/>
      <w:szCs w:val="24"/>
      <w:lang w:val="es-ES" w:eastAsia="es-ES"/>
    </w:rPr>
  </w:style>
  <w:style w:type="paragraph" w:styleId="Textoindependiente">
    <w:name w:val="Body Text"/>
    <w:basedOn w:val="Normal"/>
    <w:link w:val="TextoindependienteCar"/>
    <w:unhideWhenUsed/>
    <w:rsid w:val="00A7279F"/>
    <w:pPr>
      <w:jc w:val="both"/>
    </w:pPr>
    <w:rPr>
      <w:rFonts w:ascii="Times New Roman" w:eastAsia="Times New Roman" w:hAnsi="Times New Roman" w:cs="Times New Roman"/>
      <w:sz w:val="24"/>
      <w:szCs w:val="20"/>
      <w:lang w:val="es-ES" w:eastAsia="es-ES"/>
    </w:rPr>
  </w:style>
  <w:style w:type="character" w:customStyle="1" w:styleId="TextoindependienteCar">
    <w:name w:val="Texto independiente Car"/>
    <w:basedOn w:val="Fuentedeprrafopredeter"/>
    <w:link w:val="Textoindependiente"/>
    <w:rsid w:val="00A7279F"/>
    <w:rPr>
      <w:rFonts w:ascii="Times New Roman" w:eastAsia="Times New Roman" w:hAnsi="Times New Roman" w:cs="Times New Roman"/>
      <w:sz w:val="24"/>
      <w:szCs w:val="20"/>
      <w:lang w:val="es-ES" w:eastAsia="es-ES"/>
    </w:rPr>
  </w:style>
  <w:style w:type="paragraph" w:styleId="Prrafodelista">
    <w:name w:val="List Paragraph"/>
    <w:basedOn w:val="Normal"/>
    <w:uiPriority w:val="34"/>
    <w:qFormat/>
    <w:rsid w:val="002E5659"/>
    <w:pPr>
      <w:ind w:left="720"/>
      <w:contextualSpacing/>
    </w:pPr>
  </w:style>
  <w:style w:type="paragraph" w:styleId="Encabezado">
    <w:name w:val="header"/>
    <w:basedOn w:val="Normal"/>
    <w:link w:val="EncabezadoCar"/>
    <w:rsid w:val="00A96D9C"/>
    <w:pPr>
      <w:tabs>
        <w:tab w:val="center" w:pos="4419"/>
        <w:tab w:val="right" w:pos="8838"/>
      </w:tabs>
    </w:pPr>
    <w:rPr>
      <w:rFonts w:ascii="Arial" w:eastAsia="Times New Roman" w:hAnsi="Arial" w:cs="Times New Roman"/>
      <w:b/>
      <w:spacing w:val="20"/>
      <w:sz w:val="18"/>
      <w:szCs w:val="20"/>
      <w:lang w:val="es-ES" w:eastAsia="es-ES"/>
    </w:rPr>
  </w:style>
  <w:style w:type="character" w:customStyle="1" w:styleId="EncabezadoCar">
    <w:name w:val="Encabezado Car"/>
    <w:basedOn w:val="Fuentedeprrafopredeter"/>
    <w:link w:val="Encabezado"/>
    <w:rsid w:val="00A96D9C"/>
    <w:rPr>
      <w:rFonts w:ascii="Arial" w:eastAsia="Times New Roman" w:hAnsi="Arial" w:cs="Times New Roman"/>
      <w:b/>
      <w:spacing w:val="20"/>
      <w:sz w:val="18"/>
      <w:szCs w:val="20"/>
      <w:lang w:val="es-ES" w:eastAsia="es-ES"/>
    </w:rPr>
  </w:style>
  <w:style w:type="table" w:styleId="Tablaconcuadrcula">
    <w:name w:val="Table Grid"/>
    <w:basedOn w:val="Tablanormal"/>
    <w:rsid w:val="00383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70663"/>
    <w:rPr>
      <w:rFonts w:ascii="Tahoma" w:hAnsi="Tahoma" w:cs="Tahoma"/>
      <w:sz w:val="16"/>
      <w:szCs w:val="16"/>
    </w:rPr>
  </w:style>
  <w:style w:type="character" w:customStyle="1" w:styleId="TextodegloboCar">
    <w:name w:val="Texto de globo Car"/>
    <w:basedOn w:val="Fuentedeprrafopredeter"/>
    <w:link w:val="Textodeglobo"/>
    <w:uiPriority w:val="99"/>
    <w:semiHidden/>
    <w:rsid w:val="00670663"/>
    <w:rPr>
      <w:rFonts w:ascii="Tahoma" w:hAnsi="Tahoma" w:cs="Tahoma"/>
      <w:sz w:val="16"/>
      <w:szCs w:val="16"/>
    </w:rPr>
  </w:style>
  <w:style w:type="character" w:styleId="Hipervnculo">
    <w:name w:val="Hyperlink"/>
    <w:basedOn w:val="Fuentedeprrafopredeter"/>
    <w:uiPriority w:val="99"/>
    <w:unhideWhenUsed/>
    <w:rsid w:val="00E321D7"/>
    <w:rPr>
      <w:color w:val="0000FF"/>
      <w:u w:val="single"/>
    </w:rPr>
  </w:style>
  <w:style w:type="character" w:styleId="Refdecomentario">
    <w:name w:val="annotation reference"/>
    <w:basedOn w:val="Fuentedeprrafopredeter"/>
    <w:uiPriority w:val="99"/>
    <w:semiHidden/>
    <w:unhideWhenUsed/>
    <w:rsid w:val="00A55CC7"/>
    <w:rPr>
      <w:sz w:val="16"/>
      <w:szCs w:val="16"/>
    </w:rPr>
  </w:style>
  <w:style w:type="paragraph" w:styleId="Textocomentario">
    <w:name w:val="annotation text"/>
    <w:basedOn w:val="Normal"/>
    <w:link w:val="TextocomentarioCar"/>
    <w:uiPriority w:val="99"/>
    <w:semiHidden/>
    <w:unhideWhenUsed/>
    <w:rsid w:val="00A55CC7"/>
    <w:rPr>
      <w:sz w:val="20"/>
      <w:szCs w:val="20"/>
    </w:rPr>
  </w:style>
  <w:style w:type="character" w:customStyle="1" w:styleId="TextocomentarioCar">
    <w:name w:val="Texto comentario Car"/>
    <w:basedOn w:val="Fuentedeprrafopredeter"/>
    <w:link w:val="Textocomentario"/>
    <w:uiPriority w:val="99"/>
    <w:semiHidden/>
    <w:rsid w:val="00A55CC7"/>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A55CC7"/>
    <w:rPr>
      <w:b/>
      <w:bCs/>
    </w:rPr>
  </w:style>
  <w:style w:type="character" w:customStyle="1" w:styleId="AsuntodelcomentarioCar">
    <w:name w:val="Asunto del comentario Car"/>
    <w:basedOn w:val="TextocomentarioCar"/>
    <w:link w:val="Asuntodelcomentario"/>
    <w:uiPriority w:val="99"/>
    <w:semiHidden/>
    <w:rsid w:val="00A55CC7"/>
    <w:rPr>
      <w:rFonts w:ascii="Calibri" w:hAnsi="Calibri" w:cs="Calibri"/>
      <w:b/>
      <w:bCs/>
      <w:sz w:val="20"/>
      <w:szCs w:val="20"/>
    </w:rPr>
  </w:style>
  <w:style w:type="paragraph" w:styleId="Revisin">
    <w:name w:val="Revision"/>
    <w:hidden/>
    <w:uiPriority w:val="99"/>
    <w:semiHidden/>
    <w:rsid w:val="00A55CC7"/>
    <w:pPr>
      <w:spacing w:after="0" w:line="240" w:lineRule="auto"/>
    </w:pPr>
    <w:rPr>
      <w:rFonts w:ascii="Calibri" w:hAnsi="Calibri" w:cs="Calibri"/>
    </w:rPr>
  </w:style>
  <w:style w:type="paragraph" w:styleId="Piedepgina">
    <w:name w:val="footer"/>
    <w:basedOn w:val="Normal"/>
    <w:link w:val="PiedepginaCar"/>
    <w:uiPriority w:val="99"/>
    <w:unhideWhenUsed/>
    <w:rsid w:val="00B6047A"/>
    <w:pPr>
      <w:tabs>
        <w:tab w:val="center" w:pos="4419"/>
        <w:tab w:val="right" w:pos="8838"/>
      </w:tabs>
    </w:pPr>
  </w:style>
  <w:style w:type="character" w:customStyle="1" w:styleId="PiedepginaCar">
    <w:name w:val="Pie de página Car"/>
    <w:basedOn w:val="Fuentedeprrafopredeter"/>
    <w:link w:val="Piedepgina"/>
    <w:uiPriority w:val="99"/>
    <w:rsid w:val="00B6047A"/>
    <w:rPr>
      <w:rFonts w:ascii="Calibri" w:hAnsi="Calibri" w:cs="Calibri"/>
    </w:rPr>
  </w:style>
  <w:style w:type="character" w:customStyle="1" w:styleId="Ttulo2Car">
    <w:name w:val="Título 2 Car"/>
    <w:basedOn w:val="Fuentedeprrafopredeter"/>
    <w:link w:val="Ttulo2"/>
    <w:uiPriority w:val="9"/>
    <w:semiHidden/>
    <w:rsid w:val="00F07BB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854954">
      <w:bodyDiv w:val="1"/>
      <w:marLeft w:val="0"/>
      <w:marRight w:val="0"/>
      <w:marTop w:val="0"/>
      <w:marBottom w:val="0"/>
      <w:divBdr>
        <w:top w:val="none" w:sz="0" w:space="0" w:color="auto"/>
        <w:left w:val="none" w:sz="0" w:space="0" w:color="auto"/>
        <w:bottom w:val="none" w:sz="0" w:space="0" w:color="auto"/>
        <w:right w:val="none" w:sz="0" w:space="0" w:color="auto"/>
      </w:divBdr>
    </w:div>
    <w:div w:id="1415979554">
      <w:bodyDiv w:val="1"/>
      <w:marLeft w:val="0"/>
      <w:marRight w:val="0"/>
      <w:marTop w:val="0"/>
      <w:marBottom w:val="0"/>
      <w:divBdr>
        <w:top w:val="none" w:sz="0" w:space="0" w:color="auto"/>
        <w:left w:val="none" w:sz="0" w:space="0" w:color="auto"/>
        <w:bottom w:val="none" w:sz="0" w:space="0" w:color="auto"/>
        <w:right w:val="none" w:sz="0" w:space="0" w:color="auto"/>
      </w:divBdr>
    </w:div>
    <w:div w:id="1560170399">
      <w:bodyDiv w:val="1"/>
      <w:marLeft w:val="0"/>
      <w:marRight w:val="0"/>
      <w:marTop w:val="0"/>
      <w:marBottom w:val="0"/>
      <w:divBdr>
        <w:top w:val="none" w:sz="0" w:space="0" w:color="auto"/>
        <w:left w:val="none" w:sz="0" w:space="0" w:color="auto"/>
        <w:bottom w:val="none" w:sz="0" w:space="0" w:color="auto"/>
        <w:right w:val="none" w:sz="0" w:space="0" w:color="auto"/>
      </w:divBdr>
    </w:div>
    <w:div w:id="1632587511">
      <w:bodyDiv w:val="1"/>
      <w:marLeft w:val="0"/>
      <w:marRight w:val="0"/>
      <w:marTop w:val="0"/>
      <w:marBottom w:val="0"/>
      <w:divBdr>
        <w:top w:val="none" w:sz="0" w:space="0" w:color="auto"/>
        <w:left w:val="none" w:sz="0" w:space="0" w:color="auto"/>
        <w:bottom w:val="none" w:sz="0" w:space="0" w:color="auto"/>
        <w:right w:val="none" w:sz="0" w:space="0" w:color="auto"/>
      </w:divBdr>
    </w:div>
    <w:div w:id="1677920608">
      <w:bodyDiv w:val="1"/>
      <w:marLeft w:val="0"/>
      <w:marRight w:val="0"/>
      <w:marTop w:val="0"/>
      <w:marBottom w:val="0"/>
      <w:divBdr>
        <w:top w:val="none" w:sz="0" w:space="0" w:color="auto"/>
        <w:left w:val="none" w:sz="0" w:space="0" w:color="auto"/>
        <w:bottom w:val="none" w:sz="0" w:space="0" w:color="auto"/>
        <w:right w:val="none" w:sz="0" w:space="0" w:color="auto"/>
      </w:divBdr>
    </w:div>
    <w:div w:id="172690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214CF-4A0B-4FE0-9373-1E98E03B7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910</Words>
  <Characters>5008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Ivan Cruz Taboada</dc:creator>
  <cp:lastModifiedBy>Fernando Chavez Barrionuevo</cp:lastModifiedBy>
  <cp:revision>5</cp:revision>
  <cp:lastPrinted>2018-02-07T16:22:00Z</cp:lastPrinted>
  <dcterms:created xsi:type="dcterms:W3CDTF">2018-02-07T16:20:00Z</dcterms:created>
  <dcterms:modified xsi:type="dcterms:W3CDTF">2018-02-19T21:47:00Z</dcterms:modified>
</cp:coreProperties>
</file>